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F1F" w:rsidRPr="002824E9" w:rsidRDefault="00F40778">
      <w:pPr>
        <w:pStyle w:val="Heading2"/>
        <w:jc w:val="center"/>
        <w:rPr>
          <w:rFonts w:ascii="Arial" w:hAnsi="Arial"/>
          <w:szCs w:val="24"/>
          <w:u w:val="none"/>
          <w:lang w:val="fr-CA"/>
        </w:rPr>
      </w:pPr>
      <w:r w:rsidRPr="002824E9">
        <w:rPr>
          <w:rFonts w:ascii="Arial" w:hAnsi="Arial"/>
          <w:szCs w:val="24"/>
          <w:u w:val="none"/>
          <w:lang w:val="fr-CA"/>
        </w:rPr>
        <w:t xml:space="preserve">CODE </w:t>
      </w:r>
      <w:r w:rsidR="00B01318" w:rsidRPr="002824E9">
        <w:rPr>
          <w:rFonts w:ascii="Arial" w:hAnsi="Arial"/>
          <w:szCs w:val="24"/>
          <w:u w:val="none"/>
          <w:lang w:val="fr-CA"/>
        </w:rPr>
        <w:t xml:space="preserve">DE </w:t>
      </w:r>
      <w:r w:rsidR="006C16F1" w:rsidRPr="002824E9">
        <w:rPr>
          <w:rFonts w:ascii="Arial" w:hAnsi="Arial"/>
          <w:szCs w:val="24"/>
          <w:u w:val="none"/>
          <w:lang w:val="fr-CA"/>
        </w:rPr>
        <w:t xml:space="preserve">CONDUITE DES AFFAIRES </w:t>
      </w:r>
      <w:r w:rsidR="00B01318" w:rsidRPr="002824E9">
        <w:rPr>
          <w:rFonts w:ascii="Arial" w:hAnsi="Arial"/>
          <w:szCs w:val="24"/>
          <w:u w:val="none"/>
          <w:lang w:val="fr-CA"/>
        </w:rPr>
        <w:t xml:space="preserve">DE </w:t>
      </w:r>
      <w:r w:rsidR="00BC3052" w:rsidRPr="002824E9">
        <w:rPr>
          <w:rFonts w:ascii="Arial" w:hAnsi="Arial"/>
          <w:szCs w:val="24"/>
          <w:u w:val="none"/>
          <w:lang w:val="fr-CA"/>
        </w:rPr>
        <w:t>SMARTCENTRES REIT</w:t>
      </w:r>
    </w:p>
    <w:p w:rsidR="006D0F1F" w:rsidRPr="002824E9" w:rsidRDefault="006D0F1F">
      <w:pPr>
        <w:rPr>
          <w:rFonts w:ascii="Arial" w:hAnsi="Arial" w:cs="Arial"/>
          <w:b/>
          <w:bCs/>
          <w:lang w:val="fr-CA"/>
        </w:rPr>
      </w:pPr>
    </w:p>
    <w:p w:rsidR="006D0F1F" w:rsidRPr="002824E9" w:rsidRDefault="00F40778" w:rsidP="006D0F1F">
      <w:pPr>
        <w:pStyle w:val="BodyTextIndent"/>
        <w:spacing w:after="60"/>
        <w:ind w:left="547" w:hanging="547"/>
        <w:jc w:val="both"/>
        <w:rPr>
          <w:rFonts w:ascii="Arial" w:hAnsi="Arial" w:cs="Arial"/>
          <w:b/>
          <w:bCs/>
          <w:lang w:val="fr-CA"/>
        </w:rPr>
      </w:pPr>
      <w:r w:rsidRPr="002824E9">
        <w:rPr>
          <w:rFonts w:ascii="Arial" w:hAnsi="Arial" w:cs="Arial"/>
          <w:b/>
          <w:bCs/>
          <w:lang w:val="fr-CA"/>
        </w:rPr>
        <w:t>Description</w:t>
      </w:r>
    </w:p>
    <w:p w:rsidR="005042B8" w:rsidRPr="002824E9" w:rsidRDefault="00B01318" w:rsidP="006D0F1F">
      <w:pPr>
        <w:pStyle w:val="BodyTextIndent"/>
        <w:ind w:left="0"/>
        <w:jc w:val="both"/>
        <w:rPr>
          <w:rFonts w:ascii="Arial" w:hAnsi="Arial" w:cs="Arial"/>
          <w:lang w:val="fr-CA"/>
        </w:rPr>
      </w:pPr>
      <w:r w:rsidRPr="002824E9">
        <w:rPr>
          <w:rFonts w:ascii="Arial" w:hAnsi="Arial" w:cs="Arial"/>
          <w:lang w:val="fr-CA"/>
        </w:rPr>
        <w:t xml:space="preserve">Tous les </w:t>
      </w:r>
      <w:r w:rsidR="006C16F1" w:rsidRPr="002824E9">
        <w:rPr>
          <w:rFonts w:ascii="Arial" w:hAnsi="Arial" w:cs="Arial"/>
          <w:lang w:val="fr-CA"/>
        </w:rPr>
        <w:t>collaborateur</w:t>
      </w:r>
      <w:r w:rsidRPr="002824E9">
        <w:rPr>
          <w:rFonts w:ascii="Arial" w:hAnsi="Arial" w:cs="Arial"/>
          <w:lang w:val="fr-CA"/>
        </w:rPr>
        <w:t xml:space="preserve">s </w:t>
      </w:r>
      <w:r w:rsidR="000E1BC2" w:rsidRPr="002824E9">
        <w:rPr>
          <w:rFonts w:ascii="Arial" w:hAnsi="Arial" w:cs="Arial"/>
          <w:lang w:val="fr-CA"/>
        </w:rPr>
        <w:t xml:space="preserve">s’efforceront d’agir de manière courtoise et professionnelle conformément au </w:t>
      </w:r>
      <w:r w:rsidR="00C112EB" w:rsidRPr="002824E9">
        <w:rPr>
          <w:rFonts w:ascii="Arial" w:hAnsi="Arial" w:cs="Arial"/>
          <w:lang w:val="fr-CA"/>
        </w:rPr>
        <w:t>C</w:t>
      </w:r>
      <w:r w:rsidR="000E1BC2" w:rsidRPr="002824E9">
        <w:rPr>
          <w:rFonts w:ascii="Arial" w:hAnsi="Arial" w:cs="Arial"/>
          <w:lang w:val="fr-CA"/>
        </w:rPr>
        <w:t xml:space="preserve">ode de </w:t>
      </w:r>
      <w:r w:rsidR="00C112EB" w:rsidRPr="002824E9">
        <w:rPr>
          <w:rFonts w:ascii="Arial" w:hAnsi="Arial" w:cs="Arial"/>
          <w:lang w:val="fr-CA"/>
        </w:rPr>
        <w:t xml:space="preserve">conduite des affaires </w:t>
      </w:r>
      <w:r w:rsidR="000E1BC2" w:rsidRPr="002824E9">
        <w:rPr>
          <w:rFonts w:ascii="Arial" w:hAnsi="Arial" w:cs="Arial"/>
          <w:lang w:val="fr-CA"/>
        </w:rPr>
        <w:t>énoncé dans la</w:t>
      </w:r>
      <w:bookmarkStart w:id="0" w:name="_GoBack"/>
      <w:bookmarkEnd w:id="0"/>
      <w:r w:rsidR="000E1BC2" w:rsidRPr="002824E9">
        <w:rPr>
          <w:rFonts w:ascii="Arial" w:hAnsi="Arial" w:cs="Arial"/>
          <w:lang w:val="fr-CA"/>
        </w:rPr>
        <w:t xml:space="preserve"> présente politique, et ce, en tout temps.</w:t>
      </w:r>
      <w:r w:rsidR="00F40778" w:rsidRPr="002824E9">
        <w:rPr>
          <w:rFonts w:ascii="Arial" w:hAnsi="Arial" w:cs="Arial"/>
          <w:lang w:val="fr-CA"/>
        </w:rPr>
        <w:t xml:space="preserve"> </w:t>
      </w:r>
      <w:r w:rsidR="000E1BC2" w:rsidRPr="002824E9">
        <w:rPr>
          <w:rFonts w:ascii="Arial" w:hAnsi="Arial" w:cs="Arial"/>
          <w:lang w:val="fr-CA"/>
        </w:rPr>
        <w:t xml:space="preserve">Aux fins du présent </w:t>
      </w:r>
      <w:r w:rsidR="00C112EB" w:rsidRPr="002824E9">
        <w:rPr>
          <w:rFonts w:ascii="Arial" w:hAnsi="Arial" w:cs="Arial"/>
          <w:lang w:val="fr-CA"/>
        </w:rPr>
        <w:t>C</w:t>
      </w:r>
      <w:r w:rsidR="000E1BC2" w:rsidRPr="002824E9">
        <w:rPr>
          <w:rFonts w:ascii="Arial" w:hAnsi="Arial" w:cs="Arial"/>
          <w:lang w:val="fr-CA"/>
        </w:rPr>
        <w:t xml:space="preserve">ode </w:t>
      </w:r>
      <w:r w:rsidR="00C112EB" w:rsidRPr="002824E9">
        <w:rPr>
          <w:rFonts w:ascii="Arial" w:hAnsi="Arial" w:cs="Arial"/>
          <w:lang w:val="fr-CA"/>
        </w:rPr>
        <w:t xml:space="preserve">de conduite des affaires de </w:t>
      </w:r>
      <w:proofErr w:type="spellStart"/>
      <w:r w:rsidR="00BC3052" w:rsidRPr="002824E9">
        <w:rPr>
          <w:rFonts w:ascii="Arial" w:hAnsi="Arial" w:cs="Arial"/>
          <w:lang w:val="fr-CA"/>
        </w:rPr>
        <w:t>SmartCentres</w:t>
      </w:r>
      <w:proofErr w:type="spellEnd"/>
      <w:r w:rsidR="00BC3052" w:rsidRPr="002824E9">
        <w:rPr>
          <w:rFonts w:ascii="Arial" w:hAnsi="Arial" w:cs="Arial"/>
          <w:lang w:val="fr-CA"/>
        </w:rPr>
        <w:t xml:space="preserve"> REIT</w:t>
      </w:r>
      <w:r w:rsidR="00F40778" w:rsidRPr="002824E9">
        <w:rPr>
          <w:rFonts w:ascii="Arial" w:hAnsi="Arial" w:cs="Arial"/>
          <w:lang w:val="fr-CA"/>
        </w:rPr>
        <w:t xml:space="preserve">, </w:t>
      </w:r>
      <w:r w:rsidR="005042B8" w:rsidRPr="002824E9">
        <w:rPr>
          <w:rFonts w:ascii="Arial" w:hAnsi="Arial" w:cs="Arial"/>
          <w:lang w:val="fr-CA"/>
        </w:rPr>
        <w:t xml:space="preserve">le mot </w:t>
      </w:r>
      <w:r w:rsidR="000E1BC2" w:rsidRPr="002824E9">
        <w:rPr>
          <w:rFonts w:ascii="Arial" w:hAnsi="Arial" w:cs="Arial"/>
          <w:lang w:val="fr-CA"/>
        </w:rPr>
        <w:t>« </w:t>
      </w:r>
      <w:r w:rsidR="006C16F1" w:rsidRPr="002824E9">
        <w:rPr>
          <w:rFonts w:ascii="Arial" w:hAnsi="Arial" w:cs="Arial"/>
          <w:lang w:val="fr-CA"/>
        </w:rPr>
        <w:t>collaborateur</w:t>
      </w:r>
      <w:r w:rsidR="000E1BC2" w:rsidRPr="002824E9">
        <w:rPr>
          <w:rFonts w:ascii="Arial" w:hAnsi="Arial" w:cs="Arial"/>
          <w:lang w:val="fr-CA"/>
        </w:rPr>
        <w:t xml:space="preserve"> » </w:t>
      </w:r>
      <w:r w:rsidR="005042B8" w:rsidRPr="002824E9">
        <w:rPr>
          <w:rFonts w:ascii="Arial" w:hAnsi="Arial" w:cs="Arial"/>
          <w:lang w:val="fr-CA"/>
        </w:rPr>
        <w:t>désigne</w:t>
      </w:r>
      <w:r w:rsidR="000E1BC2" w:rsidRPr="002824E9">
        <w:rPr>
          <w:rFonts w:ascii="Arial" w:hAnsi="Arial" w:cs="Arial"/>
          <w:lang w:val="fr-CA"/>
        </w:rPr>
        <w:t xml:space="preserve"> un employé d</w:t>
      </w:r>
      <w:r w:rsidR="005042B8" w:rsidRPr="002824E9">
        <w:rPr>
          <w:rFonts w:ascii="Arial" w:hAnsi="Arial" w:cs="Arial"/>
          <w:lang w:val="fr-CA"/>
        </w:rPr>
        <w:t xml:space="preserve">e la </w:t>
      </w:r>
      <w:r w:rsidR="00C112EB" w:rsidRPr="002824E9">
        <w:rPr>
          <w:rFonts w:ascii="Arial" w:hAnsi="Arial" w:cs="Arial"/>
          <w:lang w:val="fr-CA"/>
        </w:rPr>
        <w:t>F</w:t>
      </w:r>
      <w:r w:rsidR="005042B8" w:rsidRPr="002824E9">
        <w:rPr>
          <w:rFonts w:ascii="Arial" w:hAnsi="Arial" w:cs="Arial"/>
          <w:lang w:val="fr-CA"/>
        </w:rPr>
        <w:t xml:space="preserve">iducie et de ses </w:t>
      </w:r>
      <w:r w:rsidR="00C112EB" w:rsidRPr="002824E9">
        <w:rPr>
          <w:rFonts w:ascii="Arial" w:hAnsi="Arial" w:cs="Arial"/>
          <w:lang w:val="fr-CA"/>
        </w:rPr>
        <w:t>filiales</w:t>
      </w:r>
      <w:r w:rsidR="005042B8" w:rsidRPr="002824E9">
        <w:rPr>
          <w:rFonts w:ascii="Arial" w:hAnsi="Arial" w:cs="Arial"/>
          <w:lang w:val="fr-CA"/>
        </w:rPr>
        <w:t xml:space="preserve">. </w:t>
      </w:r>
      <w:r w:rsidR="000E1BC2" w:rsidRPr="002824E9">
        <w:rPr>
          <w:rFonts w:ascii="Arial" w:hAnsi="Arial" w:cs="Arial"/>
          <w:lang w:val="fr-CA"/>
        </w:rPr>
        <w:t xml:space="preserve">Nous nous engageons à atteindre les </w:t>
      </w:r>
      <w:r w:rsidR="005042B8" w:rsidRPr="002824E9">
        <w:rPr>
          <w:rFonts w:ascii="Arial" w:hAnsi="Arial" w:cs="Arial"/>
          <w:lang w:val="fr-CA"/>
        </w:rPr>
        <w:t>normes</w:t>
      </w:r>
      <w:r w:rsidR="00CE2124" w:rsidRPr="002824E9">
        <w:rPr>
          <w:rFonts w:ascii="Arial" w:hAnsi="Arial" w:cs="Arial"/>
          <w:lang w:val="fr-CA"/>
        </w:rPr>
        <w:t xml:space="preserve"> les plus élevées</w:t>
      </w:r>
      <w:r w:rsidR="005042B8" w:rsidRPr="002824E9">
        <w:rPr>
          <w:rFonts w:ascii="Arial" w:hAnsi="Arial" w:cs="Arial"/>
          <w:lang w:val="fr-CA"/>
        </w:rPr>
        <w:t xml:space="preserve"> </w:t>
      </w:r>
      <w:r w:rsidR="000E1BC2" w:rsidRPr="002824E9">
        <w:rPr>
          <w:rFonts w:ascii="Arial" w:hAnsi="Arial" w:cs="Arial"/>
          <w:lang w:val="fr-CA"/>
        </w:rPr>
        <w:t xml:space="preserve">en matière </w:t>
      </w:r>
      <w:r w:rsidR="005042B8" w:rsidRPr="002824E9">
        <w:rPr>
          <w:rFonts w:ascii="Arial" w:hAnsi="Arial" w:cs="Arial"/>
          <w:lang w:val="fr-CA"/>
        </w:rPr>
        <w:t xml:space="preserve">d’éthique </w:t>
      </w:r>
      <w:r w:rsidR="004777AB" w:rsidRPr="002824E9">
        <w:rPr>
          <w:rFonts w:ascii="Arial" w:hAnsi="Arial" w:cs="Arial"/>
          <w:lang w:val="fr-CA"/>
        </w:rPr>
        <w:t xml:space="preserve">commerciale </w:t>
      </w:r>
      <w:r w:rsidR="005042B8" w:rsidRPr="002824E9">
        <w:rPr>
          <w:rFonts w:ascii="Arial" w:hAnsi="Arial" w:cs="Arial"/>
          <w:lang w:val="fr-CA"/>
        </w:rPr>
        <w:t>et personnelle</w:t>
      </w:r>
      <w:r w:rsidR="00C112EB" w:rsidRPr="002824E9">
        <w:rPr>
          <w:rFonts w:ascii="Arial" w:hAnsi="Arial" w:cs="Arial"/>
          <w:lang w:val="fr-CA"/>
        </w:rPr>
        <w:t xml:space="preserve">, et ce, </w:t>
      </w:r>
      <w:r w:rsidR="005042B8" w:rsidRPr="002824E9">
        <w:rPr>
          <w:rFonts w:ascii="Arial" w:hAnsi="Arial" w:cs="Arial"/>
          <w:lang w:val="fr-CA"/>
        </w:rPr>
        <w:t xml:space="preserve">en agissant </w:t>
      </w:r>
      <w:r w:rsidR="004777AB" w:rsidRPr="002824E9">
        <w:rPr>
          <w:rFonts w:ascii="Arial" w:hAnsi="Arial" w:cs="Arial"/>
          <w:lang w:val="fr-CA"/>
        </w:rPr>
        <w:t>ouvertement et h</w:t>
      </w:r>
      <w:r w:rsidR="005042B8" w:rsidRPr="002824E9">
        <w:rPr>
          <w:rFonts w:ascii="Arial" w:hAnsi="Arial" w:cs="Arial"/>
          <w:lang w:val="fr-CA"/>
        </w:rPr>
        <w:t>onnête</w:t>
      </w:r>
      <w:r w:rsidR="004777AB" w:rsidRPr="002824E9">
        <w:rPr>
          <w:rFonts w:ascii="Arial" w:hAnsi="Arial" w:cs="Arial"/>
          <w:lang w:val="fr-CA"/>
        </w:rPr>
        <w:t xml:space="preserve">ment </w:t>
      </w:r>
      <w:r w:rsidR="005042B8" w:rsidRPr="002824E9">
        <w:rPr>
          <w:rFonts w:ascii="Arial" w:hAnsi="Arial" w:cs="Arial"/>
          <w:lang w:val="fr-CA"/>
        </w:rPr>
        <w:t xml:space="preserve">avec nos investisseurs, nos locataires, nos fournisseurs, nos collègues et nos </w:t>
      </w:r>
      <w:r w:rsidR="006C16F1" w:rsidRPr="002824E9">
        <w:rPr>
          <w:rFonts w:ascii="Arial" w:hAnsi="Arial" w:cs="Arial"/>
          <w:lang w:val="fr-CA"/>
        </w:rPr>
        <w:t>collaborateur</w:t>
      </w:r>
      <w:r w:rsidR="005042B8" w:rsidRPr="002824E9">
        <w:rPr>
          <w:rFonts w:ascii="Arial" w:hAnsi="Arial" w:cs="Arial"/>
          <w:lang w:val="fr-CA"/>
        </w:rPr>
        <w:t>s.</w:t>
      </w:r>
      <w:r w:rsidR="00F40778" w:rsidRPr="002824E9">
        <w:rPr>
          <w:rFonts w:ascii="Arial" w:hAnsi="Arial" w:cs="Arial"/>
          <w:lang w:val="fr-CA"/>
        </w:rPr>
        <w:t xml:space="preserve"> </w:t>
      </w:r>
      <w:proofErr w:type="spellStart"/>
      <w:r w:rsidR="00BC3052" w:rsidRPr="002824E9">
        <w:rPr>
          <w:rFonts w:ascii="Arial" w:hAnsi="Arial" w:cs="Arial"/>
          <w:lang w:val="fr-CA"/>
        </w:rPr>
        <w:t>SmartCentres</w:t>
      </w:r>
      <w:proofErr w:type="spellEnd"/>
      <w:r w:rsidR="00BC3052" w:rsidRPr="002824E9">
        <w:rPr>
          <w:rFonts w:ascii="Arial" w:hAnsi="Arial" w:cs="Arial"/>
          <w:lang w:val="fr-CA"/>
        </w:rPr>
        <w:t xml:space="preserve"> REIT</w:t>
      </w:r>
      <w:r w:rsidR="00F40778" w:rsidRPr="002824E9">
        <w:rPr>
          <w:rFonts w:ascii="Arial" w:hAnsi="Arial" w:cs="Arial"/>
          <w:lang w:val="fr-CA"/>
        </w:rPr>
        <w:t xml:space="preserve"> </w:t>
      </w:r>
      <w:r w:rsidR="005042B8" w:rsidRPr="002824E9">
        <w:rPr>
          <w:rFonts w:ascii="Arial" w:hAnsi="Arial" w:cs="Arial"/>
          <w:lang w:val="fr-CA"/>
        </w:rPr>
        <w:t xml:space="preserve">s’engage également à respecter les lois et les règlements </w:t>
      </w:r>
      <w:r w:rsidR="005042B8" w:rsidRPr="002824E9">
        <w:rPr>
          <w:rFonts w:ascii="Arial" w:hAnsi="Arial" w:cs="Arial"/>
          <w:lang w:val="fr-FR"/>
        </w:rPr>
        <w:t xml:space="preserve">applicables en matière de valeurs mobilières, </w:t>
      </w:r>
      <w:r w:rsidR="00C112EB" w:rsidRPr="002824E9">
        <w:rPr>
          <w:rFonts w:ascii="Arial" w:hAnsi="Arial" w:cs="Arial"/>
          <w:lang w:val="fr-FR"/>
        </w:rPr>
        <w:t xml:space="preserve">de </w:t>
      </w:r>
      <w:r w:rsidR="005042B8" w:rsidRPr="002824E9">
        <w:rPr>
          <w:rFonts w:ascii="Arial" w:hAnsi="Arial" w:cs="Arial"/>
          <w:lang w:val="fr-FR"/>
        </w:rPr>
        <w:t xml:space="preserve">normes comptables et </w:t>
      </w:r>
      <w:r w:rsidR="00531601" w:rsidRPr="002824E9">
        <w:rPr>
          <w:rFonts w:ascii="Arial" w:hAnsi="Arial" w:cs="Arial"/>
          <w:lang w:val="fr-FR"/>
        </w:rPr>
        <w:t xml:space="preserve">de </w:t>
      </w:r>
      <w:r w:rsidR="005042B8" w:rsidRPr="002824E9">
        <w:rPr>
          <w:rFonts w:ascii="Arial" w:hAnsi="Arial" w:cs="Arial"/>
          <w:lang w:val="fr-FR"/>
        </w:rPr>
        <w:t>contrôle</w:t>
      </w:r>
      <w:r w:rsidR="00531601" w:rsidRPr="002824E9">
        <w:rPr>
          <w:rFonts w:ascii="Arial" w:hAnsi="Arial" w:cs="Arial"/>
          <w:lang w:val="fr-FR"/>
        </w:rPr>
        <w:t>s</w:t>
      </w:r>
      <w:r w:rsidR="005042B8" w:rsidRPr="002824E9">
        <w:rPr>
          <w:rFonts w:ascii="Arial" w:hAnsi="Arial" w:cs="Arial"/>
          <w:lang w:val="fr-FR"/>
        </w:rPr>
        <w:t xml:space="preserve"> interne</w:t>
      </w:r>
      <w:r w:rsidR="00531601" w:rsidRPr="002824E9">
        <w:rPr>
          <w:rFonts w:ascii="Arial" w:hAnsi="Arial" w:cs="Arial"/>
          <w:lang w:val="fr-FR"/>
        </w:rPr>
        <w:t>s</w:t>
      </w:r>
      <w:r w:rsidR="005042B8" w:rsidRPr="002824E9">
        <w:rPr>
          <w:rFonts w:ascii="Arial" w:hAnsi="Arial" w:cs="Arial"/>
          <w:lang w:val="fr-FR"/>
        </w:rPr>
        <w:t xml:space="preserve"> qui s'appliquent à notre </w:t>
      </w:r>
      <w:r w:rsidR="00397B35" w:rsidRPr="002824E9">
        <w:rPr>
          <w:rFonts w:ascii="Arial" w:hAnsi="Arial" w:cs="Arial"/>
          <w:lang w:val="fr-FR"/>
        </w:rPr>
        <w:t>société</w:t>
      </w:r>
      <w:r w:rsidR="005042B8" w:rsidRPr="002824E9">
        <w:rPr>
          <w:rFonts w:ascii="Arial" w:hAnsi="Arial" w:cs="Arial"/>
          <w:lang w:val="fr-FR"/>
        </w:rPr>
        <w:t xml:space="preserve">. Le </w:t>
      </w:r>
      <w:r w:rsidR="00531601" w:rsidRPr="002824E9">
        <w:rPr>
          <w:rFonts w:ascii="Arial" w:hAnsi="Arial" w:cs="Arial"/>
          <w:lang w:val="fr-FR"/>
        </w:rPr>
        <w:t xml:space="preserve">Code </w:t>
      </w:r>
      <w:r w:rsidR="005042B8" w:rsidRPr="002824E9">
        <w:rPr>
          <w:rFonts w:ascii="Arial" w:hAnsi="Arial" w:cs="Arial"/>
          <w:lang w:val="fr-CA"/>
        </w:rPr>
        <w:t xml:space="preserve">de </w:t>
      </w:r>
      <w:r w:rsidR="00531601" w:rsidRPr="002824E9">
        <w:rPr>
          <w:rFonts w:ascii="Arial" w:hAnsi="Arial" w:cs="Arial"/>
          <w:lang w:val="fr-CA"/>
        </w:rPr>
        <w:t xml:space="preserve">conduite des affaires doit être </w:t>
      </w:r>
      <w:r w:rsidR="005042B8" w:rsidRPr="002824E9">
        <w:rPr>
          <w:rFonts w:ascii="Arial" w:hAnsi="Arial" w:cs="Arial"/>
          <w:lang w:val="fr-CA"/>
        </w:rPr>
        <w:t xml:space="preserve">signé chaque année par tous les </w:t>
      </w:r>
      <w:r w:rsidR="006C16F1" w:rsidRPr="002824E9">
        <w:rPr>
          <w:rFonts w:ascii="Arial" w:hAnsi="Arial" w:cs="Arial"/>
          <w:lang w:val="fr-CA"/>
        </w:rPr>
        <w:t>collaborateur</w:t>
      </w:r>
      <w:r w:rsidR="005042B8" w:rsidRPr="002824E9">
        <w:rPr>
          <w:rFonts w:ascii="Arial" w:hAnsi="Arial" w:cs="Arial"/>
          <w:lang w:val="fr-CA"/>
        </w:rPr>
        <w:t>s</w:t>
      </w:r>
      <w:r w:rsidR="004777AB" w:rsidRPr="002824E9">
        <w:rPr>
          <w:rFonts w:ascii="Arial" w:hAnsi="Arial" w:cs="Arial"/>
          <w:lang w:val="fr-CA"/>
        </w:rPr>
        <w:t xml:space="preserve"> </w:t>
      </w:r>
      <w:r w:rsidR="002A0221" w:rsidRPr="002824E9">
        <w:rPr>
          <w:rFonts w:ascii="Arial" w:hAnsi="Arial" w:cs="Arial"/>
          <w:lang w:val="fr-CA"/>
        </w:rPr>
        <w:t xml:space="preserve">pour </w:t>
      </w:r>
      <w:r w:rsidR="0026720C" w:rsidRPr="002824E9">
        <w:rPr>
          <w:rFonts w:ascii="Arial" w:hAnsi="Arial" w:cs="Arial"/>
          <w:lang w:val="fr-CA"/>
        </w:rPr>
        <w:t>témoigner</w:t>
      </w:r>
      <w:r w:rsidR="002A0221" w:rsidRPr="002824E9">
        <w:rPr>
          <w:rFonts w:ascii="Arial" w:hAnsi="Arial" w:cs="Arial"/>
          <w:lang w:val="fr-CA"/>
        </w:rPr>
        <w:t xml:space="preserve"> de leur </w:t>
      </w:r>
      <w:r w:rsidR="004777AB" w:rsidRPr="002824E9">
        <w:rPr>
          <w:rFonts w:ascii="Arial" w:hAnsi="Arial" w:cs="Arial"/>
          <w:lang w:val="fr-CA"/>
        </w:rPr>
        <w:t xml:space="preserve">compréhension </w:t>
      </w:r>
      <w:r w:rsidR="002A0221" w:rsidRPr="002824E9">
        <w:rPr>
          <w:rFonts w:ascii="Arial" w:hAnsi="Arial" w:cs="Arial"/>
          <w:lang w:val="fr-CA"/>
        </w:rPr>
        <w:t xml:space="preserve">de ce code </w:t>
      </w:r>
      <w:r w:rsidR="004777AB" w:rsidRPr="002824E9">
        <w:rPr>
          <w:rFonts w:ascii="Arial" w:hAnsi="Arial" w:cs="Arial"/>
          <w:lang w:val="fr-CA"/>
        </w:rPr>
        <w:t xml:space="preserve">et </w:t>
      </w:r>
      <w:r w:rsidR="002A0221" w:rsidRPr="002824E9">
        <w:rPr>
          <w:rFonts w:ascii="Arial" w:hAnsi="Arial" w:cs="Arial"/>
          <w:lang w:val="fr-CA"/>
        </w:rPr>
        <w:t>pour s’engager à le respecter</w:t>
      </w:r>
      <w:r w:rsidR="00531601" w:rsidRPr="002824E9">
        <w:rPr>
          <w:rFonts w:ascii="Arial" w:hAnsi="Arial" w:cs="Arial"/>
          <w:lang w:val="fr-CA"/>
        </w:rPr>
        <w:t xml:space="preserve">. </w:t>
      </w:r>
      <w:r w:rsidR="004777AB" w:rsidRPr="002824E9">
        <w:rPr>
          <w:rFonts w:ascii="Arial" w:hAnsi="Arial" w:cs="Arial"/>
          <w:lang w:val="fr-CA"/>
        </w:rPr>
        <w:t xml:space="preserve"> </w:t>
      </w:r>
    </w:p>
    <w:p w:rsidR="006D0F1F" w:rsidRPr="002824E9" w:rsidRDefault="006D0F1F" w:rsidP="006D0F1F">
      <w:pPr>
        <w:pStyle w:val="BodyTextIndent"/>
        <w:ind w:left="0"/>
        <w:jc w:val="both"/>
        <w:rPr>
          <w:rFonts w:ascii="Arial" w:hAnsi="Arial" w:cs="Arial"/>
          <w:lang w:val="fr-CA"/>
        </w:rPr>
      </w:pPr>
    </w:p>
    <w:p w:rsidR="006D0F1F" w:rsidRPr="002824E9" w:rsidRDefault="009D1A2B" w:rsidP="00A15C1A">
      <w:pPr>
        <w:pStyle w:val="BodyText3"/>
        <w:rPr>
          <w:rFonts w:ascii="Arial" w:hAnsi="Arial" w:cs="Arial"/>
          <w:spacing w:val="-3"/>
          <w:lang w:val="fr-CA"/>
        </w:rPr>
      </w:pPr>
      <w:r w:rsidRPr="002824E9">
        <w:rPr>
          <w:rFonts w:ascii="Arial" w:hAnsi="Arial" w:cs="Arial"/>
          <w:lang w:val="fr-CA"/>
        </w:rPr>
        <w:t xml:space="preserve">En vertu de la politique de la </w:t>
      </w:r>
      <w:r w:rsidRPr="002824E9">
        <w:rPr>
          <w:rFonts w:ascii="Arial" w:hAnsi="Arial" w:cs="Arial"/>
          <w:lang w:val="fr-FR"/>
        </w:rPr>
        <w:t xml:space="preserve">Fiducie, la société </w:t>
      </w:r>
      <w:r w:rsidR="00A15C1A" w:rsidRPr="002824E9">
        <w:rPr>
          <w:rFonts w:ascii="Arial" w:hAnsi="Arial" w:cs="Arial"/>
          <w:spacing w:val="-3"/>
          <w:lang w:val="fr-CA"/>
        </w:rPr>
        <w:t xml:space="preserve">et </w:t>
      </w:r>
      <w:r w:rsidR="004777AB" w:rsidRPr="002824E9">
        <w:rPr>
          <w:rFonts w:ascii="Arial" w:hAnsi="Arial" w:cs="Arial"/>
          <w:spacing w:val="-3"/>
          <w:lang w:val="fr-CA"/>
        </w:rPr>
        <w:t xml:space="preserve">ses </w:t>
      </w:r>
      <w:r w:rsidR="006C16F1" w:rsidRPr="002824E9">
        <w:rPr>
          <w:rFonts w:ascii="Arial" w:hAnsi="Arial" w:cs="Arial"/>
          <w:spacing w:val="-3"/>
          <w:lang w:val="fr-CA"/>
        </w:rPr>
        <w:t>collaborateur</w:t>
      </w:r>
      <w:r w:rsidR="004777AB" w:rsidRPr="002824E9">
        <w:rPr>
          <w:rFonts w:ascii="Arial" w:hAnsi="Arial" w:cs="Arial"/>
          <w:spacing w:val="-3"/>
          <w:lang w:val="fr-CA"/>
        </w:rPr>
        <w:t xml:space="preserve">s </w:t>
      </w:r>
      <w:r w:rsidRPr="002824E9">
        <w:rPr>
          <w:rFonts w:ascii="Arial" w:hAnsi="Arial" w:cs="Arial"/>
          <w:spacing w:val="-3"/>
          <w:lang w:val="fr-CA"/>
        </w:rPr>
        <w:t xml:space="preserve">doivent </w:t>
      </w:r>
      <w:r w:rsidR="004777AB" w:rsidRPr="002824E9">
        <w:rPr>
          <w:rFonts w:ascii="Arial" w:hAnsi="Arial" w:cs="Arial"/>
          <w:spacing w:val="-3"/>
          <w:lang w:val="fr-CA"/>
        </w:rPr>
        <w:t>se conforme</w:t>
      </w:r>
      <w:r w:rsidRPr="002824E9">
        <w:rPr>
          <w:rFonts w:ascii="Arial" w:hAnsi="Arial" w:cs="Arial"/>
          <w:spacing w:val="-3"/>
          <w:lang w:val="fr-CA"/>
        </w:rPr>
        <w:t>r</w:t>
      </w:r>
      <w:r w:rsidR="004777AB" w:rsidRPr="002824E9">
        <w:rPr>
          <w:rFonts w:ascii="Arial" w:hAnsi="Arial" w:cs="Arial"/>
          <w:spacing w:val="-3"/>
          <w:lang w:val="fr-CA"/>
        </w:rPr>
        <w:t xml:space="preserve"> au </w:t>
      </w:r>
      <w:r w:rsidR="00A15C1A" w:rsidRPr="002824E9">
        <w:rPr>
          <w:rFonts w:ascii="Arial" w:hAnsi="Arial" w:cs="Arial"/>
          <w:spacing w:val="-3"/>
          <w:lang w:val="fr-CA"/>
        </w:rPr>
        <w:t>présent C</w:t>
      </w:r>
      <w:r w:rsidR="004777AB" w:rsidRPr="002824E9">
        <w:rPr>
          <w:rFonts w:ascii="Arial" w:hAnsi="Arial" w:cs="Arial"/>
          <w:spacing w:val="-3"/>
          <w:lang w:val="fr-CA"/>
        </w:rPr>
        <w:t xml:space="preserve">ode de </w:t>
      </w:r>
      <w:r w:rsidR="00A15C1A" w:rsidRPr="002824E9">
        <w:rPr>
          <w:rFonts w:ascii="Arial" w:hAnsi="Arial" w:cs="Arial"/>
          <w:spacing w:val="-3"/>
          <w:lang w:val="fr-CA"/>
        </w:rPr>
        <w:t xml:space="preserve">conduite des affaires </w:t>
      </w:r>
      <w:r w:rsidR="004777AB" w:rsidRPr="002824E9">
        <w:rPr>
          <w:rFonts w:ascii="Arial" w:hAnsi="Arial" w:cs="Arial"/>
          <w:spacing w:val="-3"/>
          <w:lang w:val="fr-CA"/>
        </w:rPr>
        <w:t xml:space="preserve">et à toutes les exigences </w:t>
      </w:r>
      <w:r w:rsidR="00CE2124" w:rsidRPr="002824E9">
        <w:rPr>
          <w:rFonts w:ascii="Arial" w:hAnsi="Arial" w:cs="Arial"/>
          <w:spacing w:val="-3"/>
          <w:lang w:val="fr-CA"/>
        </w:rPr>
        <w:t xml:space="preserve">légales </w:t>
      </w:r>
      <w:r w:rsidR="004777AB" w:rsidRPr="002824E9">
        <w:rPr>
          <w:rFonts w:ascii="Arial" w:hAnsi="Arial" w:cs="Arial"/>
          <w:spacing w:val="-3"/>
          <w:lang w:val="fr-CA"/>
        </w:rPr>
        <w:t xml:space="preserve">et réglementaires applicables </w:t>
      </w:r>
      <w:r w:rsidR="00CE2124" w:rsidRPr="002824E9">
        <w:rPr>
          <w:rFonts w:ascii="Arial" w:hAnsi="Arial" w:cs="Arial"/>
          <w:spacing w:val="-3"/>
          <w:lang w:val="fr-CA"/>
        </w:rPr>
        <w:t>en matière de</w:t>
      </w:r>
      <w:r w:rsidR="00A15C1A" w:rsidRPr="002824E9">
        <w:rPr>
          <w:rFonts w:ascii="Arial" w:hAnsi="Arial" w:cs="Arial"/>
          <w:spacing w:val="-3"/>
          <w:lang w:val="fr-CA"/>
        </w:rPr>
        <w:t xml:space="preserve"> </w:t>
      </w:r>
      <w:r w:rsidR="00AE680E" w:rsidRPr="002824E9">
        <w:rPr>
          <w:rFonts w:ascii="Arial" w:hAnsi="Arial" w:cs="Arial"/>
          <w:spacing w:val="-3"/>
          <w:lang w:val="fr-CA"/>
        </w:rPr>
        <w:t xml:space="preserve">préparation et de déclaration </w:t>
      </w:r>
      <w:r w:rsidR="00667A3C" w:rsidRPr="002824E9">
        <w:rPr>
          <w:rFonts w:ascii="Arial" w:hAnsi="Arial" w:cs="Arial"/>
          <w:spacing w:val="-3"/>
          <w:lang w:val="fr-CA"/>
        </w:rPr>
        <w:t>d’information</w:t>
      </w:r>
      <w:r w:rsidR="00AE680E" w:rsidRPr="002824E9">
        <w:rPr>
          <w:rFonts w:ascii="Arial" w:hAnsi="Arial" w:cs="Arial"/>
          <w:spacing w:val="-3"/>
          <w:lang w:val="fr-CA"/>
        </w:rPr>
        <w:t xml:space="preserve"> financière et d’états financiers</w:t>
      </w:r>
      <w:r w:rsidR="00667A3C" w:rsidRPr="002824E9">
        <w:rPr>
          <w:rFonts w:ascii="Arial" w:hAnsi="Arial" w:cs="Arial"/>
          <w:spacing w:val="-3"/>
          <w:lang w:val="fr-CA"/>
        </w:rPr>
        <w:t xml:space="preserve">, </w:t>
      </w:r>
      <w:r w:rsidR="00AE680E" w:rsidRPr="002824E9">
        <w:rPr>
          <w:rFonts w:ascii="Arial" w:hAnsi="Arial" w:cs="Arial"/>
          <w:spacing w:val="-3"/>
          <w:lang w:val="fr-CA"/>
        </w:rPr>
        <w:t>de</w:t>
      </w:r>
      <w:r w:rsidR="00AE680E" w:rsidRPr="002824E9">
        <w:rPr>
          <w:rFonts w:ascii="Arial" w:hAnsi="Arial" w:cs="Arial"/>
          <w:spacing w:val="-3"/>
          <w:lang w:val="fr-FR"/>
        </w:rPr>
        <w:t xml:space="preserve"> tenue de dossiers financiers, </w:t>
      </w:r>
      <w:r w:rsidR="00667A3C" w:rsidRPr="002824E9">
        <w:rPr>
          <w:rFonts w:ascii="Arial" w:hAnsi="Arial" w:cs="Arial"/>
          <w:spacing w:val="-3"/>
          <w:lang w:val="fr-CA"/>
        </w:rPr>
        <w:t>de normes comptab</w:t>
      </w:r>
      <w:r w:rsidR="00531601" w:rsidRPr="002824E9">
        <w:rPr>
          <w:rFonts w:ascii="Arial" w:hAnsi="Arial" w:cs="Arial"/>
          <w:spacing w:val="-3"/>
          <w:lang w:val="fr-CA"/>
        </w:rPr>
        <w:t>les</w:t>
      </w:r>
      <w:r w:rsidR="00667A3C" w:rsidRPr="002824E9">
        <w:rPr>
          <w:rFonts w:ascii="Arial" w:hAnsi="Arial" w:cs="Arial"/>
          <w:spacing w:val="-3"/>
          <w:lang w:val="fr-CA"/>
        </w:rPr>
        <w:t xml:space="preserve"> et de</w:t>
      </w:r>
      <w:r w:rsidR="00AE680E" w:rsidRPr="002824E9">
        <w:rPr>
          <w:rFonts w:ascii="Arial" w:hAnsi="Arial" w:cs="Arial"/>
          <w:spacing w:val="-3"/>
          <w:lang w:val="fr-CA"/>
        </w:rPr>
        <w:t xml:space="preserve"> </w:t>
      </w:r>
      <w:r w:rsidR="00AE680E" w:rsidRPr="002824E9">
        <w:rPr>
          <w:rFonts w:ascii="Arial" w:hAnsi="Arial" w:cs="Arial"/>
          <w:lang w:val="fr-FR"/>
        </w:rPr>
        <w:t>contrôles internes, de</w:t>
      </w:r>
      <w:r w:rsidR="007B38DD" w:rsidRPr="002824E9">
        <w:rPr>
          <w:rFonts w:ascii="Arial" w:hAnsi="Arial" w:cs="Arial"/>
          <w:spacing w:val="-3"/>
          <w:lang w:val="fr-CA"/>
        </w:rPr>
        <w:t xml:space="preserve"> lois </w:t>
      </w:r>
      <w:r w:rsidR="00C422F0" w:rsidRPr="002824E9">
        <w:rPr>
          <w:rFonts w:ascii="Arial" w:hAnsi="Arial" w:cs="Arial"/>
          <w:spacing w:val="-3"/>
          <w:lang w:val="fr-CA"/>
        </w:rPr>
        <w:t>anticorruption</w:t>
      </w:r>
      <w:r w:rsidR="007B38DD" w:rsidRPr="002824E9">
        <w:rPr>
          <w:rFonts w:ascii="Arial" w:hAnsi="Arial" w:cs="Arial"/>
          <w:spacing w:val="-3"/>
          <w:lang w:val="fr-CA"/>
        </w:rPr>
        <w:t xml:space="preserve"> étrangères et nationales, notamment la Loi sur la corruption d’agents publics étrangers (LCAPE) du Canada</w:t>
      </w:r>
      <w:r w:rsidR="009955F8" w:rsidRPr="002824E9">
        <w:rPr>
          <w:rFonts w:ascii="Arial" w:hAnsi="Arial" w:cs="Arial"/>
          <w:spacing w:val="-3"/>
          <w:lang w:val="fr-CA"/>
        </w:rPr>
        <w:t xml:space="preserve"> et la </w:t>
      </w:r>
      <w:proofErr w:type="spellStart"/>
      <w:r w:rsidR="00F40778" w:rsidRPr="002824E9">
        <w:rPr>
          <w:rFonts w:ascii="Arial" w:hAnsi="Arial" w:cs="Arial"/>
          <w:i/>
          <w:spacing w:val="-3"/>
          <w:lang w:val="fr-CA"/>
        </w:rPr>
        <w:t>Foreign</w:t>
      </w:r>
      <w:proofErr w:type="spellEnd"/>
      <w:r w:rsidR="00F40778" w:rsidRPr="002824E9">
        <w:rPr>
          <w:rFonts w:ascii="Arial" w:hAnsi="Arial" w:cs="Arial"/>
          <w:i/>
          <w:spacing w:val="-3"/>
          <w:lang w:val="fr-CA"/>
        </w:rPr>
        <w:t xml:space="preserve"> </w:t>
      </w:r>
      <w:proofErr w:type="spellStart"/>
      <w:r w:rsidR="00F40778" w:rsidRPr="002824E9">
        <w:rPr>
          <w:rFonts w:ascii="Arial" w:hAnsi="Arial" w:cs="Arial"/>
          <w:i/>
          <w:spacing w:val="-3"/>
          <w:lang w:val="fr-CA"/>
        </w:rPr>
        <w:t>Corrupt</w:t>
      </w:r>
      <w:proofErr w:type="spellEnd"/>
      <w:r w:rsidR="00F40778" w:rsidRPr="002824E9">
        <w:rPr>
          <w:rFonts w:ascii="Arial" w:hAnsi="Arial" w:cs="Arial"/>
          <w:i/>
          <w:spacing w:val="-3"/>
          <w:lang w:val="fr-CA"/>
        </w:rPr>
        <w:t xml:space="preserve"> Practices </w:t>
      </w:r>
      <w:proofErr w:type="spellStart"/>
      <w:r w:rsidR="00F40778" w:rsidRPr="002824E9">
        <w:rPr>
          <w:rFonts w:ascii="Arial" w:hAnsi="Arial" w:cs="Arial"/>
          <w:i/>
          <w:spacing w:val="-3"/>
          <w:lang w:val="fr-CA"/>
        </w:rPr>
        <w:t>Act</w:t>
      </w:r>
      <w:proofErr w:type="spellEnd"/>
      <w:r w:rsidR="00F40778" w:rsidRPr="002824E9">
        <w:rPr>
          <w:rFonts w:ascii="Arial" w:hAnsi="Arial" w:cs="Arial"/>
          <w:spacing w:val="-3"/>
          <w:lang w:val="fr-CA"/>
        </w:rPr>
        <w:t xml:space="preserve"> (</w:t>
      </w:r>
      <w:r w:rsidR="009955F8" w:rsidRPr="002824E9">
        <w:rPr>
          <w:rFonts w:ascii="Arial" w:hAnsi="Arial" w:cs="Arial"/>
          <w:spacing w:val="-3"/>
          <w:lang w:val="fr-CA"/>
        </w:rPr>
        <w:t>la « </w:t>
      </w:r>
      <w:r w:rsidR="00F40778" w:rsidRPr="002824E9">
        <w:rPr>
          <w:rFonts w:ascii="Arial" w:hAnsi="Arial" w:cs="Arial"/>
          <w:spacing w:val="-3"/>
          <w:lang w:val="fr-CA"/>
        </w:rPr>
        <w:t>FCPA</w:t>
      </w:r>
      <w:r w:rsidR="009955F8" w:rsidRPr="002824E9">
        <w:rPr>
          <w:rFonts w:ascii="Arial" w:hAnsi="Arial" w:cs="Arial"/>
          <w:spacing w:val="-3"/>
          <w:lang w:val="fr-CA"/>
        </w:rPr>
        <w:t> »</w:t>
      </w:r>
      <w:r w:rsidR="00F40778" w:rsidRPr="002824E9">
        <w:rPr>
          <w:rFonts w:ascii="Arial" w:hAnsi="Arial" w:cs="Arial"/>
          <w:spacing w:val="-3"/>
          <w:lang w:val="fr-CA"/>
        </w:rPr>
        <w:t>)</w:t>
      </w:r>
      <w:r w:rsidR="009955F8" w:rsidRPr="002824E9">
        <w:rPr>
          <w:rFonts w:ascii="Arial" w:hAnsi="Arial" w:cs="Arial"/>
          <w:spacing w:val="-3"/>
          <w:lang w:val="fr-CA"/>
        </w:rPr>
        <w:t xml:space="preserve"> des États-Unis</w:t>
      </w:r>
      <w:r w:rsidR="00F40778" w:rsidRPr="002824E9">
        <w:rPr>
          <w:rFonts w:ascii="Arial" w:hAnsi="Arial" w:cs="Arial"/>
          <w:spacing w:val="-3"/>
          <w:lang w:val="fr-CA"/>
        </w:rPr>
        <w:t xml:space="preserve">, </w:t>
      </w:r>
      <w:r w:rsidR="009955F8" w:rsidRPr="002824E9">
        <w:rPr>
          <w:rFonts w:ascii="Arial" w:hAnsi="Arial" w:cs="Arial"/>
          <w:spacing w:val="-3"/>
          <w:lang w:val="fr-CA"/>
        </w:rPr>
        <w:t xml:space="preserve">de lois sur les valeurs mobilières et d'autres questions </w:t>
      </w:r>
      <w:r w:rsidR="0075742B" w:rsidRPr="002824E9">
        <w:rPr>
          <w:rFonts w:ascii="Arial" w:hAnsi="Arial" w:cs="Arial"/>
          <w:spacing w:val="-3"/>
          <w:lang w:val="fr-CA"/>
        </w:rPr>
        <w:t xml:space="preserve">relatives à la lutte contre </w:t>
      </w:r>
      <w:r w:rsidR="009955F8" w:rsidRPr="002824E9">
        <w:rPr>
          <w:rFonts w:ascii="Arial" w:hAnsi="Arial" w:cs="Arial"/>
          <w:spacing w:val="-3"/>
          <w:lang w:val="fr-CA"/>
        </w:rPr>
        <w:t>la fraude à l'égard des porteurs de titres.</w:t>
      </w:r>
      <w:bookmarkStart w:id="1" w:name="_Toc178499982"/>
      <w:bookmarkStart w:id="2" w:name="_Toc178502479"/>
    </w:p>
    <w:p w:rsidR="006D0F1F" w:rsidRPr="002824E9" w:rsidRDefault="006D0F1F" w:rsidP="006D0F1F">
      <w:pPr>
        <w:pStyle w:val="BodyText3"/>
        <w:rPr>
          <w:rFonts w:ascii="Arial" w:hAnsi="Arial" w:cs="Arial"/>
          <w:lang w:val="fr-CA"/>
        </w:rPr>
      </w:pPr>
    </w:p>
    <w:p w:rsidR="006D0F1F" w:rsidRPr="002824E9" w:rsidRDefault="00F40778" w:rsidP="006D0F1F">
      <w:pPr>
        <w:pStyle w:val="Heading3"/>
        <w:jc w:val="both"/>
        <w:rPr>
          <w:rFonts w:ascii="Arial" w:hAnsi="Arial" w:cs="Arial"/>
          <w:szCs w:val="24"/>
          <w:lang w:val="fr-CA"/>
        </w:rPr>
      </w:pPr>
      <w:bookmarkStart w:id="3" w:name="_Toc263755921"/>
      <w:r w:rsidRPr="002824E9">
        <w:rPr>
          <w:rFonts w:ascii="Arial" w:hAnsi="Arial" w:cs="Arial"/>
          <w:color w:val="auto"/>
          <w:szCs w:val="24"/>
          <w:u w:val="none"/>
          <w:lang w:val="fr-CA"/>
        </w:rPr>
        <w:t>1.0</w:t>
      </w:r>
      <w:r w:rsidRPr="002824E9">
        <w:rPr>
          <w:rFonts w:ascii="Arial" w:hAnsi="Arial" w:cs="Arial"/>
          <w:color w:val="auto"/>
          <w:szCs w:val="24"/>
          <w:u w:val="none"/>
          <w:lang w:val="fr-CA"/>
        </w:rPr>
        <w:tab/>
      </w:r>
      <w:r w:rsidR="00CE2124" w:rsidRPr="002824E9">
        <w:rPr>
          <w:rFonts w:ascii="Arial" w:hAnsi="Arial" w:cs="Arial"/>
          <w:szCs w:val="24"/>
          <w:lang w:val="fr-CA"/>
        </w:rPr>
        <w:t>Comportement éthique et licite</w:t>
      </w:r>
      <w:bookmarkEnd w:id="1"/>
      <w:bookmarkEnd w:id="2"/>
      <w:bookmarkEnd w:id="3"/>
    </w:p>
    <w:p w:rsidR="006D0F1F" w:rsidRPr="002824E9" w:rsidRDefault="00397B35" w:rsidP="006D0F1F">
      <w:pPr>
        <w:pStyle w:val="BodyTextIndent2"/>
        <w:ind w:left="0" w:firstLine="0"/>
        <w:rPr>
          <w:rFonts w:ascii="Arial" w:hAnsi="Arial" w:cs="Arial"/>
          <w:lang w:val="fr-CA"/>
        </w:rPr>
      </w:pPr>
      <w:r w:rsidRPr="002824E9">
        <w:rPr>
          <w:rFonts w:ascii="Arial" w:hAnsi="Arial" w:cs="Arial"/>
          <w:lang w:val="fr-CA"/>
        </w:rPr>
        <w:t xml:space="preserve">Les </w:t>
      </w:r>
      <w:r w:rsidR="006C16F1" w:rsidRPr="002824E9">
        <w:rPr>
          <w:rFonts w:ascii="Arial" w:hAnsi="Arial" w:cs="Arial"/>
          <w:lang w:val="fr-CA"/>
        </w:rPr>
        <w:t>collaborateur</w:t>
      </w:r>
      <w:r w:rsidRPr="002824E9">
        <w:rPr>
          <w:rFonts w:ascii="Arial" w:hAnsi="Arial" w:cs="Arial"/>
          <w:lang w:val="fr-CA"/>
        </w:rPr>
        <w:t xml:space="preserve">s doivent mener toutes les transactions de la Fiducie de manière éthique et légale tout en reconnaissant leur responsabilité de représenter les meilleurs intérêts de la société.  Les </w:t>
      </w:r>
      <w:r w:rsidR="006C16F1" w:rsidRPr="002824E9">
        <w:rPr>
          <w:rFonts w:ascii="Arial" w:hAnsi="Arial" w:cs="Arial"/>
          <w:lang w:val="fr-CA"/>
        </w:rPr>
        <w:t>collaborateur</w:t>
      </w:r>
      <w:r w:rsidRPr="002824E9">
        <w:rPr>
          <w:rFonts w:ascii="Arial" w:hAnsi="Arial" w:cs="Arial"/>
          <w:lang w:val="fr-CA"/>
        </w:rPr>
        <w:t xml:space="preserve">s sont des agents de la Fiducie et en tant que tels, leur a été confié la responsabilité de respecter et de défendre toutes les lois fédérales et provinciales applicables. </w:t>
      </w:r>
    </w:p>
    <w:p w:rsidR="006D0F1F" w:rsidRPr="002824E9" w:rsidRDefault="006D0F1F" w:rsidP="006D0F1F">
      <w:pPr>
        <w:pStyle w:val="BodyTextIndent2"/>
        <w:ind w:left="360" w:hanging="360"/>
        <w:rPr>
          <w:rFonts w:ascii="Arial" w:hAnsi="Arial" w:cs="Arial"/>
          <w:lang w:val="fr-CA"/>
        </w:rPr>
      </w:pPr>
    </w:p>
    <w:p w:rsidR="006D0F1F" w:rsidRPr="002824E9" w:rsidRDefault="00397B35" w:rsidP="006D0F1F">
      <w:pPr>
        <w:pStyle w:val="BodyTextIndent2"/>
        <w:ind w:left="0" w:firstLine="0"/>
        <w:rPr>
          <w:rFonts w:ascii="Arial" w:hAnsi="Arial" w:cs="Arial"/>
          <w:lang w:val="fr-CA"/>
        </w:rPr>
      </w:pPr>
      <w:r w:rsidRPr="002824E9">
        <w:rPr>
          <w:rFonts w:ascii="Arial" w:hAnsi="Arial" w:cs="Arial"/>
          <w:lang w:val="fr-CA"/>
        </w:rPr>
        <w:t xml:space="preserve">Tous les </w:t>
      </w:r>
      <w:r w:rsidR="006C16F1" w:rsidRPr="002824E9">
        <w:rPr>
          <w:rFonts w:ascii="Arial" w:hAnsi="Arial" w:cs="Arial"/>
          <w:lang w:val="fr-CA"/>
        </w:rPr>
        <w:t>collaborateur</w:t>
      </w:r>
      <w:r w:rsidRPr="002824E9">
        <w:rPr>
          <w:rFonts w:ascii="Arial" w:hAnsi="Arial" w:cs="Arial"/>
          <w:lang w:val="fr-CA"/>
        </w:rPr>
        <w:t xml:space="preserve">s </w:t>
      </w:r>
      <w:r w:rsidR="00425D3C" w:rsidRPr="002824E9">
        <w:rPr>
          <w:rFonts w:ascii="Arial" w:hAnsi="Arial" w:cs="Arial"/>
          <w:lang w:val="fr-CA"/>
        </w:rPr>
        <w:t xml:space="preserve">doivent </w:t>
      </w:r>
      <w:r w:rsidR="005675F7" w:rsidRPr="002824E9">
        <w:rPr>
          <w:rFonts w:ascii="Arial" w:hAnsi="Arial" w:cs="Arial"/>
          <w:lang w:val="fr-CA"/>
        </w:rPr>
        <w:t xml:space="preserve">se conformer aux </w:t>
      </w:r>
      <w:r w:rsidRPr="002824E9">
        <w:rPr>
          <w:rFonts w:ascii="Arial" w:hAnsi="Arial" w:cs="Arial"/>
          <w:lang w:val="fr-CA"/>
        </w:rPr>
        <w:t xml:space="preserve">politiques de la Fiducie qui </w:t>
      </w:r>
      <w:r w:rsidR="00C422F0" w:rsidRPr="002824E9">
        <w:rPr>
          <w:rFonts w:ascii="Arial" w:hAnsi="Arial" w:cs="Arial"/>
          <w:lang w:val="fr-CA"/>
        </w:rPr>
        <w:t xml:space="preserve">régissent </w:t>
      </w:r>
      <w:r w:rsidRPr="002824E9">
        <w:rPr>
          <w:rFonts w:ascii="Arial" w:hAnsi="Arial" w:cs="Arial"/>
          <w:lang w:val="fr-CA"/>
        </w:rPr>
        <w:t xml:space="preserve">les </w:t>
      </w:r>
      <w:r w:rsidR="005675F7" w:rsidRPr="002824E9">
        <w:rPr>
          <w:rFonts w:ascii="Arial" w:hAnsi="Arial" w:cs="Arial"/>
          <w:lang w:val="fr-CA"/>
        </w:rPr>
        <w:t xml:space="preserve">comportements corporatifs et individuels. </w:t>
      </w:r>
      <w:r w:rsidR="005675F7" w:rsidRPr="002824E9">
        <w:rPr>
          <w:rFonts w:ascii="Arial" w:hAnsi="Arial" w:cs="Arial"/>
          <w:lang w:val="fr-FR"/>
        </w:rPr>
        <w:t>Ils doivent respecter les normes élevées en matière de moralité dans la conduite de leurs fonctions officielles et s’acquitter fidèlement des responsabilités qui leur incombent, indépendamment de leurs intérêts personnels ou financiers.</w:t>
      </w:r>
    </w:p>
    <w:p w:rsidR="006D0F1F" w:rsidRPr="002824E9" w:rsidRDefault="006D0F1F" w:rsidP="006D0F1F">
      <w:pPr>
        <w:jc w:val="both"/>
        <w:rPr>
          <w:rFonts w:ascii="Arial" w:hAnsi="Arial" w:cs="Arial"/>
          <w:lang w:val="fr-CA"/>
        </w:rPr>
      </w:pPr>
    </w:p>
    <w:p w:rsidR="006D0F1F" w:rsidRPr="002824E9" w:rsidRDefault="00F40778" w:rsidP="006D0F1F">
      <w:pPr>
        <w:pStyle w:val="Heading3"/>
        <w:jc w:val="both"/>
        <w:rPr>
          <w:rFonts w:ascii="Arial" w:hAnsi="Arial" w:cs="Arial"/>
          <w:szCs w:val="24"/>
          <w:lang w:val="fr-CA"/>
        </w:rPr>
      </w:pPr>
      <w:bookmarkStart w:id="4" w:name="_Toc178499983"/>
      <w:bookmarkStart w:id="5" w:name="_Toc178502480"/>
      <w:bookmarkStart w:id="6" w:name="_Toc263755922"/>
      <w:r w:rsidRPr="002824E9">
        <w:rPr>
          <w:rFonts w:ascii="Arial" w:hAnsi="Arial" w:cs="Arial"/>
          <w:szCs w:val="24"/>
          <w:u w:val="none"/>
          <w:lang w:val="fr-CA"/>
        </w:rPr>
        <w:t>1.1</w:t>
      </w:r>
      <w:r w:rsidRPr="002824E9">
        <w:rPr>
          <w:rFonts w:ascii="Arial" w:hAnsi="Arial" w:cs="Arial"/>
          <w:szCs w:val="24"/>
          <w:u w:val="none"/>
          <w:lang w:val="fr-CA"/>
        </w:rPr>
        <w:tab/>
      </w:r>
      <w:r w:rsidRPr="002824E9">
        <w:rPr>
          <w:rFonts w:ascii="Arial" w:hAnsi="Arial" w:cs="Arial"/>
          <w:szCs w:val="24"/>
          <w:lang w:val="fr-CA"/>
        </w:rPr>
        <w:t>U</w:t>
      </w:r>
      <w:r w:rsidR="00352F4B" w:rsidRPr="002824E9">
        <w:rPr>
          <w:rFonts w:ascii="Arial" w:hAnsi="Arial" w:cs="Arial"/>
          <w:szCs w:val="24"/>
          <w:lang w:val="fr-CA"/>
        </w:rPr>
        <w:t>tilisation des biens de la Fiducie</w:t>
      </w:r>
      <w:bookmarkEnd w:id="4"/>
      <w:bookmarkEnd w:id="5"/>
      <w:bookmarkEnd w:id="6"/>
    </w:p>
    <w:p w:rsidR="006D0F1F" w:rsidRPr="002824E9" w:rsidRDefault="00352F4B" w:rsidP="006D0F1F">
      <w:pPr>
        <w:pStyle w:val="BodyTextIndent2"/>
        <w:ind w:left="0" w:firstLine="0"/>
        <w:rPr>
          <w:rFonts w:ascii="Arial" w:hAnsi="Arial" w:cs="Arial"/>
          <w:lang w:val="fr-FR"/>
        </w:rPr>
      </w:pPr>
      <w:r w:rsidRPr="002824E9">
        <w:rPr>
          <w:rFonts w:ascii="Arial" w:hAnsi="Arial" w:cs="Arial"/>
          <w:lang w:val="fr-FR"/>
        </w:rPr>
        <w:t xml:space="preserve">Aucun </w:t>
      </w:r>
      <w:r w:rsidR="006C16F1" w:rsidRPr="002824E9">
        <w:rPr>
          <w:rFonts w:ascii="Arial" w:hAnsi="Arial" w:cs="Arial"/>
          <w:lang w:val="fr-FR"/>
        </w:rPr>
        <w:t>collaborateur</w:t>
      </w:r>
      <w:r w:rsidRPr="002824E9">
        <w:rPr>
          <w:rFonts w:ascii="Arial" w:hAnsi="Arial" w:cs="Arial"/>
          <w:lang w:val="fr-FR"/>
        </w:rPr>
        <w:t xml:space="preserve"> ne doit demander ou autoriser l'utilisation de</w:t>
      </w:r>
      <w:r w:rsidR="00215332" w:rsidRPr="002824E9">
        <w:rPr>
          <w:rFonts w:ascii="Arial" w:hAnsi="Arial" w:cs="Arial"/>
          <w:lang w:val="fr-FR"/>
        </w:rPr>
        <w:t>s</w:t>
      </w:r>
      <w:r w:rsidRPr="002824E9">
        <w:rPr>
          <w:rFonts w:ascii="Arial" w:hAnsi="Arial" w:cs="Arial"/>
          <w:lang w:val="fr-FR"/>
        </w:rPr>
        <w:t xml:space="preserve"> véhicules, </w:t>
      </w:r>
      <w:r w:rsidR="004A5181" w:rsidRPr="002824E9">
        <w:rPr>
          <w:rFonts w:ascii="Arial" w:hAnsi="Arial" w:cs="Arial"/>
          <w:lang w:val="fr-FR"/>
        </w:rPr>
        <w:t xml:space="preserve">des systèmes informatiques, des propriétés, </w:t>
      </w:r>
      <w:r w:rsidRPr="002824E9">
        <w:rPr>
          <w:rFonts w:ascii="Arial" w:hAnsi="Arial" w:cs="Arial"/>
          <w:lang w:val="fr-FR"/>
        </w:rPr>
        <w:t>de l’équipement, du matériel</w:t>
      </w:r>
      <w:r w:rsidR="004A5181" w:rsidRPr="002824E9">
        <w:rPr>
          <w:rFonts w:ascii="Arial" w:hAnsi="Arial" w:cs="Arial"/>
          <w:lang w:val="fr-FR"/>
        </w:rPr>
        <w:t xml:space="preserve"> et d</w:t>
      </w:r>
      <w:r w:rsidRPr="002824E9">
        <w:rPr>
          <w:rFonts w:ascii="Arial" w:hAnsi="Arial" w:cs="Arial"/>
          <w:lang w:val="fr-FR"/>
        </w:rPr>
        <w:t xml:space="preserve">u temps de la Fiducie à des fins personnelles ou </w:t>
      </w:r>
      <w:r w:rsidR="004A5181" w:rsidRPr="002824E9">
        <w:rPr>
          <w:rFonts w:ascii="Arial" w:hAnsi="Arial" w:cs="Arial"/>
          <w:lang w:val="fr-FR"/>
        </w:rPr>
        <w:t>pour en retirer un avantage financier</w:t>
      </w:r>
      <w:r w:rsidR="00152BD1" w:rsidRPr="002824E9">
        <w:rPr>
          <w:rFonts w:ascii="Arial" w:hAnsi="Arial" w:cs="Arial"/>
          <w:lang w:val="fr-FR"/>
        </w:rPr>
        <w:t xml:space="preserve">, sauf </w:t>
      </w:r>
      <w:r w:rsidRPr="002824E9">
        <w:rPr>
          <w:rFonts w:ascii="Arial" w:hAnsi="Arial" w:cs="Arial"/>
          <w:lang w:val="fr-FR"/>
        </w:rPr>
        <w:t>si la Fiducie accorde de tels privilèges. Ce</w:t>
      </w:r>
      <w:r w:rsidR="004A5181" w:rsidRPr="002824E9">
        <w:rPr>
          <w:rFonts w:ascii="Arial" w:hAnsi="Arial" w:cs="Arial"/>
          <w:lang w:val="fr-FR"/>
        </w:rPr>
        <w:t xml:space="preserve">tte directive </w:t>
      </w:r>
      <w:r w:rsidRPr="002824E9">
        <w:rPr>
          <w:rFonts w:ascii="Arial" w:hAnsi="Arial" w:cs="Arial"/>
          <w:lang w:val="fr-FR"/>
        </w:rPr>
        <w:t xml:space="preserve">comprend l'utilisation non autorisée </w:t>
      </w:r>
      <w:r w:rsidRPr="002824E9">
        <w:rPr>
          <w:rFonts w:ascii="Arial" w:hAnsi="Arial" w:cs="Arial"/>
          <w:lang w:val="fr-FR"/>
        </w:rPr>
        <w:lastRenderedPageBreak/>
        <w:t xml:space="preserve">de </w:t>
      </w:r>
      <w:r w:rsidR="00152BD1" w:rsidRPr="002824E9">
        <w:rPr>
          <w:rFonts w:ascii="Arial" w:hAnsi="Arial" w:cs="Arial"/>
          <w:lang w:val="fr-FR"/>
        </w:rPr>
        <w:t>la papeterie, des timbres</w:t>
      </w:r>
      <w:r w:rsidR="00C422F0" w:rsidRPr="002824E9">
        <w:rPr>
          <w:rFonts w:ascii="Arial" w:hAnsi="Arial" w:cs="Arial"/>
          <w:lang w:val="fr-FR"/>
        </w:rPr>
        <w:t xml:space="preserve">, </w:t>
      </w:r>
      <w:r w:rsidR="00152BD1" w:rsidRPr="002824E9">
        <w:rPr>
          <w:rFonts w:ascii="Arial" w:hAnsi="Arial" w:cs="Arial"/>
          <w:lang w:val="fr-FR"/>
        </w:rPr>
        <w:t xml:space="preserve">des </w:t>
      </w:r>
      <w:r w:rsidRPr="002824E9">
        <w:rPr>
          <w:rFonts w:ascii="Arial" w:hAnsi="Arial" w:cs="Arial"/>
          <w:lang w:val="fr-FR"/>
        </w:rPr>
        <w:t>photocopie</w:t>
      </w:r>
      <w:r w:rsidR="00152BD1" w:rsidRPr="002824E9">
        <w:rPr>
          <w:rFonts w:ascii="Arial" w:hAnsi="Arial" w:cs="Arial"/>
          <w:lang w:val="fr-FR"/>
        </w:rPr>
        <w:t>urs</w:t>
      </w:r>
      <w:r w:rsidRPr="002824E9">
        <w:rPr>
          <w:rFonts w:ascii="Arial" w:hAnsi="Arial" w:cs="Arial"/>
          <w:lang w:val="fr-FR"/>
        </w:rPr>
        <w:t xml:space="preserve"> et </w:t>
      </w:r>
      <w:r w:rsidR="00152BD1" w:rsidRPr="002824E9">
        <w:rPr>
          <w:rFonts w:ascii="Arial" w:hAnsi="Arial" w:cs="Arial"/>
          <w:lang w:val="fr-FR"/>
        </w:rPr>
        <w:t xml:space="preserve">de </w:t>
      </w:r>
      <w:r w:rsidRPr="002824E9">
        <w:rPr>
          <w:rFonts w:ascii="Arial" w:hAnsi="Arial" w:cs="Arial"/>
          <w:lang w:val="fr-FR"/>
        </w:rPr>
        <w:t>tout autre équipement non approuvé par la Fiducie</w:t>
      </w:r>
      <w:r w:rsidR="00152BD1" w:rsidRPr="002824E9">
        <w:rPr>
          <w:rFonts w:ascii="Arial" w:hAnsi="Arial" w:cs="Arial"/>
          <w:lang w:val="fr-FR"/>
        </w:rPr>
        <w:t xml:space="preserve">. </w:t>
      </w:r>
    </w:p>
    <w:p w:rsidR="0034168D" w:rsidRPr="002824E9" w:rsidRDefault="0034168D" w:rsidP="006D0F1F">
      <w:pPr>
        <w:pStyle w:val="BodyTextIndent2"/>
        <w:ind w:left="0" w:firstLine="0"/>
        <w:rPr>
          <w:rFonts w:ascii="Arial" w:hAnsi="Arial" w:cs="Arial"/>
          <w:lang w:val="fr-CA"/>
        </w:rPr>
      </w:pPr>
    </w:p>
    <w:p w:rsidR="006D0F1F" w:rsidRPr="002824E9" w:rsidRDefault="006D0F1F" w:rsidP="006D0F1F">
      <w:pPr>
        <w:jc w:val="both"/>
        <w:rPr>
          <w:rFonts w:ascii="Arial" w:hAnsi="Arial" w:cs="Arial"/>
          <w:lang w:val="fr-CA"/>
        </w:rPr>
      </w:pPr>
    </w:p>
    <w:p w:rsidR="006D0F1F" w:rsidRPr="002824E9" w:rsidRDefault="00F40778" w:rsidP="006D0F1F">
      <w:pPr>
        <w:pStyle w:val="Heading3"/>
        <w:jc w:val="both"/>
        <w:rPr>
          <w:rFonts w:ascii="Arial" w:hAnsi="Arial" w:cs="Arial"/>
          <w:szCs w:val="24"/>
          <w:lang w:val="fr-CA"/>
        </w:rPr>
      </w:pPr>
      <w:bookmarkStart w:id="7" w:name="_Toc178499984"/>
      <w:bookmarkStart w:id="8" w:name="_Toc178502481"/>
      <w:bookmarkStart w:id="9" w:name="_Toc263755923"/>
      <w:r w:rsidRPr="002824E9">
        <w:rPr>
          <w:rFonts w:ascii="Arial" w:hAnsi="Arial" w:cs="Arial"/>
          <w:szCs w:val="24"/>
          <w:u w:val="none"/>
          <w:lang w:val="fr-CA"/>
        </w:rPr>
        <w:t>1.2</w:t>
      </w:r>
      <w:r w:rsidRPr="002824E9">
        <w:rPr>
          <w:rFonts w:ascii="Arial" w:hAnsi="Arial" w:cs="Arial"/>
          <w:szCs w:val="24"/>
          <w:u w:val="none"/>
          <w:lang w:val="fr-CA"/>
        </w:rPr>
        <w:tab/>
      </w:r>
      <w:r w:rsidRPr="002824E9">
        <w:rPr>
          <w:rFonts w:ascii="Arial" w:hAnsi="Arial" w:cs="Arial"/>
          <w:szCs w:val="24"/>
          <w:lang w:val="fr-CA"/>
        </w:rPr>
        <w:t>Repr</w:t>
      </w:r>
      <w:r w:rsidR="00C74C21" w:rsidRPr="002824E9">
        <w:rPr>
          <w:rFonts w:ascii="Arial" w:hAnsi="Arial" w:cs="Arial"/>
          <w:szCs w:val="24"/>
          <w:lang w:val="fr-CA"/>
        </w:rPr>
        <w:t>é</w:t>
      </w:r>
      <w:r w:rsidRPr="002824E9">
        <w:rPr>
          <w:rFonts w:ascii="Arial" w:hAnsi="Arial" w:cs="Arial"/>
          <w:szCs w:val="24"/>
          <w:lang w:val="fr-CA"/>
        </w:rPr>
        <w:t>sentation</w:t>
      </w:r>
      <w:bookmarkEnd w:id="7"/>
      <w:bookmarkEnd w:id="8"/>
      <w:bookmarkEnd w:id="9"/>
    </w:p>
    <w:p w:rsidR="00AB2AAA" w:rsidRPr="002824E9" w:rsidRDefault="00AB2AAA" w:rsidP="00AB2AAA">
      <w:pPr>
        <w:pStyle w:val="BodyTextIndent2"/>
        <w:ind w:left="0" w:firstLine="0"/>
        <w:rPr>
          <w:rFonts w:ascii="Arial" w:hAnsi="Arial" w:cs="Arial"/>
          <w:lang w:val="fr-CA"/>
        </w:rPr>
      </w:pPr>
      <w:bookmarkStart w:id="10" w:name="_Toc178499985"/>
      <w:bookmarkStart w:id="11" w:name="_Toc178502482"/>
      <w:bookmarkStart w:id="12" w:name="_Toc263755924"/>
      <w:r w:rsidRPr="002824E9">
        <w:rPr>
          <w:rFonts w:ascii="Arial" w:hAnsi="Arial" w:cs="Arial"/>
          <w:lang w:val="fr-FR"/>
        </w:rPr>
        <w:t xml:space="preserve">Les </w:t>
      </w:r>
      <w:r w:rsidR="006C16F1" w:rsidRPr="002824E9">
        <w:rPr>
          <w:rFonts w:ascii="Arial" w:hAnsi="Arial" w:cs="Arial"/>
          <w:lang w:val="fr-FR"/>
        </w:rPr>
        <w:t>collaborateur</w:t>
      </w:r>
      <w:r w:rsidRPr="002824E9">
        <w:rPr>
          <w:rFonts w:ascii="Arial" w:hAnsi="Arial" w:cs="Arial"/>
          <w:lang w:val="fr-FR"/>
        </w:rPr>
        <w:t>s doivent respecter les normes de courtoisie et de compétences professionnelles les plus élevées dans toutes le</w:t>
      </w:r>
      <w:r w:rsidR="000163B0" w:rsidRPr="002824E9">
        <w:rPr>
          <w:rFonts w:ascii="Arial" w:hAnsi="Arial" w:cs="Arial"/>
          <w:lang w:val="fr-FR"/>
        </w:rPr>
        <w:t>ur</w:t>
      </w:r>
      <w:r w:rsidRPr="002824E9">
        <w:rPr>
          <w:rFonts w:ascii="Arial" w:hAnsi="Arial" w:cs="Arial"/>
          <w:lang w:val="fr-FR"/>
        </w:rPr>
        <w:t>s interactions avec les clients et les fournisseurs.</w:t>
      </w:r>
    </w:p>
    <w:p w:rsidR="00AB2AAA" w:rsidRPr="002824E9" w:rsidRDefault="00AB2AAA" w:rsidP="00AB2AAA">
      <w:pPr>
        <w:pStyle w:val="BodyTextIndent2"/>
        <w:ind w:left="0" w:firstLine="0"/>
        <w:rPr>
          <w:rFonts w:ascii="Arial" w:hAnsi="Arial" w:cs="Arial"/>
          <w:lang w:val="fr-CA"/>
        </w:rPr>
      </w:pPr>
    </w:p>
    <w:p w:rsidR="006D0F1F" w:rsidRPr="002824E9" w:rsidRDefault="00F40778" w:rsidP="00AB2AAA">
      <w:pPr>
        <w:pStyle w:val="BodyTextIndent2"/>
        <w:ind w:left="0" w:firstLine="0"/>
        <w:rPr>
          <w:rFonts w:ascii="Arial" w:hAnsi="Arial" w:cs="Arial"/>
          <w:b/>
          <w:lang w:val="fr-CA"/>
        </w:rPr>
      </w:pPr>
      <w:r w:rsidRPr="002824E9">
        <w:rPr>
          <w:rFonts w:ascii="Arial" w:hAnsi="Arial" w:cs="Arial"/>
          <w:b/>
          <w:lang w:val="fr-CA"/>
        </w:rPr>
        <w:t>1.3</w:t>
      </w:r>
      <w:r w:rsidRPr="002824E9">
        <w:rPr>
          <w:rFonts w:ascii="Arial" w:hAnsi="Arial" w:cs="Arial"/>
          <w:b/>
          <w:lang w:val="fr-CA"/>
        </w:rPr>
        <w:tab/>
      </w:r>
      <w:r w:rsidRPr="002824E9">
        <w:rPr>
          <w:rFonts w:ascii="Arial" w:hAnsi="Arial" w:cs="Arial"/>
          <w:b/>
          <w:u w:val="single"/>
          <w:lang w:val="fr-CA"/>
        </w:rPr>
        <w:t xml:space="preserve">Conflit </w:t>
      </w:r>
      <w:r w:rsidR="00AB2AAA" w:rsidRPr="002824E9">
        <w:rPr>
          <w:rFonts w:ascii="Arial" w:hAnsi="Arial" w:cs="Arial"/>
          <w:b/>
          <w:u w:val="single"/>
          <w:lang w:val="fr-CA"/>
        </w:rPr>
        <w:t>d’intérêts</w:t>
      </w:r>
      <w:bookmarkEnd w:id="10"/>
      <w:bookmarkEnd w:id="11"/>
      <w:bookmarkEnd w:id="12"/>
    </w:p>
    <w:p w:rsidR="006D0F1F" w:rsidRPr="002824E9" w:rsidRDefault="00AB2AAA" w:rsidP="006D0F1F">
      <w:pPr>
        <w:pStyle w:val="BodyTextIndent2"/>
        <w:ind w:left="0" w:firstLine="0"/>
        <w:rPr>
          <w:rFonts w:ascii="Arial" w:hAnsi="Arial" w:cs="Arial"/>
          <w:lang w:val="fr-CA"/>
        </w:rPr>
      </w:pPr>
      <w:r w:rsidRPr="002824E9">
        <w:rPr>
          <w:rFonts w:ascii="Arial" w:hAnsi="Arial" w:cs="Arial"/>
          <w:lang w:val="fr-CA"/>
        </w:rPr>
        <w:t>La Fiducie s’attend à ce que l</w:t>
      </w:r>
      <w:r w:rsidR="00C422F0" w:rsidRPr="002824E9">
        <w:rPr>
          <w:rFonts w:ascii="Arial" w:hAnsi="Arial" w:cs="Arial"/>
          <w:lang w:val="fr-CA"/>
        </w:rPr>
        <w:t>e</w:t>
      </w:r>
      <w:r w:rsidR="00054FBF" w:rsidRPr="002824E9">
        <w:rPr>
          <w:rFonts w:ascii="Arial" w:hAnsi="Arial" w:cs="Arial"/>
          <w:lang w:val="fr-CA"/>
        </w:rPr>
        <w:t>s</w:t>
      </w:r>
      <w:r w:rsidR="00C422F0" w:rsidRPr="002824E9">
        <w:rPr>
          <w:rFonts w:ascii="Arial" w:hAnsi="Arial" w:cs="Arial"/>
          <w:lang w:val="fr-CA"/>
        </w:rPr>
        <w:t xml:space="preserve"> </w:t>
      </w:r>
      <w:r w:rsidR="006C16F1" w:rsidRPr="002824E9">
        <w:rPr>
          <w:rFonts w:ascii="Arial" w:hAnsi="Arial" w:cs="Arial"/>
          <w:lang w:val="fr-CA"/>
        </w:rPr>
        <w:t>collaborateur</w:t>
      </w:r>
      <w:r w:rsidR="00054FBF" w:rsidRPr="002824E9">
        <w:rPr>
          <w:rFonts w:ascii="Arial" w:hAnsi="Arial" w:cs="Arial"/>
          <w:lang w:val="fr-CA"/>
        </w:rPr>
        <w:t>s</w:t>
      </w:r>
      <w:r w:rsidRPr="002824E9">
        <w:rPr>
          <w:rFonts w:ascii="Arial" w:hAnsi="Arial" w:cs="Arial"/>
          <w:lang w:val="fr-CA"/>
        </w:rPr>
        <w:t xml:space="preserve"> observe</w:t>
      </w:r>
      <w:r w:rsidR="00054FBF" w:rsidRPr="002824E9">
        <w:rPr>
          <w:rFonts w:ascii="Arial" w:hAnsi="Arial" w:cs="Arial"/>
          <w:lang w:val="fr-CA"/>
        </w:rPr>
        <w:t>nt</w:t>
      </w:r>
      <w:r w:rsidRPr="002824E9">
        <w:rPr>
          <w:rFonts w:ascii="Arial" w:hAnsi="Arial" w:cs="Arial"/>
          <w:lang w:val="fr-CA"/>
        </w:rPr>
        <w:t xml:space="preserve"> </w:t>
      </w:r>
      <w:r w:rsidR="004366D2" w:rsidRPr="002824E9">
        <w:rPr>
          <w:rFonts w:ascii="Arial" w:hAnsi="Arial" w:cs="Arial"/>
          <w:lang w:val="fr-CA"/>
        </w:rPr>
        <w:t xml:space="preserve">les normes éthiques les plus élevées dans </w:t>
      </w:r>
      <w:r w:rsidR="002A0221" w:rsidRPr="002824E9">
        <w:rPr>
          <w:rFonts w:ascii="Arial" w:hAnsi="Arial" w:cs="Arial"/>
          <w:lang w:val="fr-CA"/>
        </w:rPr>
        <w:t xml:space="preserve">l’exécution de </w:t>
      </w:r>
      <w:r w:rsidR="00054FBF" w:rsidRPr="002824E9">
        <w:rPr>
          <w:rFonts w:ascii="Arial" w:hAnsi="Arial" w:cs="Arial"/>
          <w:lang w:val="fr-CA"/>
        </w:rPr>
        <w:t xml:space="preserve">leurs </w:t>
      </w:r>
      <w:r w:rsidRPr="002824E9">
        <w:rPr>
          <w:rFonts w:ascii="Arial" w:hAnsi="Arial" w:cs="Arial"/>
          <w:lang w:val="fr-CA"/>
        </w:rPr>
        <w:t>activités.</w:t>
      </w:r>
      <w:r w:rsidR="00F40778" w:rsidRPr="002824E9">
        <w:rPr>
          <w:rFonts w:ascii="Arial" w:hAnsi="Arial" w:cs="Arial"/>
          <w:lang w:val="fr-CA"/>
        </w:rPr>
        <w:t xml:space="preserve"> </w:t>
      </w:r>
      <w:r w:rsidR="00F448F4" w:rsidRPr="002824E9">
        <w:rPr>
          <w:rFonts w:ascii="Arial" w:hAnsi="Arial" w:cs="Arial"/>
          <w:lang w:val="fr-CA"/>
        </w:rPr>
        <w:t>Ils</w:t>
      </w:r>
      <w:r w:rsidR="004366D2" w:rsidRPr="002824E9">
        <w:rPr>
          <w:rFonts w:ascii="Arial" w:hAnsi="Arial" w:cs="Arial"/>
          <w:lang w:val="fr-CA"/>
        </w:rPr>
        <w:t xml:space="preserve"> </w:t>
      </w:r>
      <w:r w:rsidR="002A0221" w:rsidRPr="002824E9">
        <w:rPr>
          <w:rFonts w:ascii="Arial" w:hAnsi="Arial" w:cs="Arial"/>
          <w:lang w:val="fr-CA"/>
        </w:rPr>
        <w:t>doi</w:t>
      </w:r>
      <w:r w:rsidR="00054FBF" w:rsidRPr="002824E9">
        <w:rPr>
          <w:rFonts w:ascii="Arial" w:hAnsi="Arial" w:cs="Arial"/>
          <w:lang w:val="fr-CA"/>
        </w:rPr>
        <w:t>vent</w:t>
      </w:r>
      <w:r w:rsidR="002A0221" w:rsidRPr="002824E9">
        <w:rPr>
          <w:rFonts w:ascii="Arial" w:hAnsi="Arial" w:cs="Arial"/>
          <w:lang w:val="fr-CA"/>
        </w:rPr>
        <w:t xml:space="preserve"> s’efforcer de</w:t>
      </w:r>
      <w:r w:rsidR="004366D2" w:rsidRPr="002824E9">
        <w:rPr>
          <w:rFonts w:ascii="Arial" w:hAnsi="Arial" w:cs="Arial"/>
          <w:lang w:val="fr-CA"/>
        </w:rPr>
        <w:t xml:space="preserve"> soutenir les intérêts de la Fiducie </w:t>
      </w:r>
      <w:r w:rsidR="00054FBF" w:rsidRPr="002824E9">
        <w:rPr>
          <w:rFonts w:ascii="Arial" w:hAnsi="Arial" w:cs="Arial"/>
          <w:lang w:val="fr-CA"/>
        </w:rPr>
        <w:t>tout en menant</w:t>
      </w:r>
      <w:r w:rsidR="004366D2" w:rsidRPr="002824E9">
        <w:rPr>
          <w:rFonts w:ascii="Arial" w:hAnsi="Arial" w:cs="Arial"/>
          <w:lang w:val="fr-CA"/>
        </w:rPr>
        <w:t xml:space="preserve"> </w:t>
      </w:r>
      <w:r w:rsidR="00054FBF" w:rsidRPr="002824E9">
        <w:rPr>
          <w:rFonts w:ascii="Arial" w:hAnsi="Arial" w:cs="Arial"/>
          <w:lang w:val="fr-CA"/>
        </w:rPr>
        <w:t>leurs</w:t>
      </w:r>
      <w:r w:rsidR="004366D2" w:rsidRPr="002824E9">
        <w:rPr>
          <w:rFonts w:ascii="Arial" w:hAnsi="Arial" w:cs="Arial"/>
          <w:lang w:val="fr-CA"/>
        </w:rPr>
        <w:t xml:space="preserve"> activités commerciales. </w:t>
      </w:r>
      <w:r w:rsidR="000163B0" w:rsidRPr="002824E9">
        <w:rPr>
          <w:rFonts w:ascii="Arial" w:hAnsi="Arial" w:cs="Arial"/>
          <w:lang w:val="fr-CA"/>
        </w:rPr>
        <w:t>Ils</w:t>
      </w:r>
      <w:r w:rsidR="004366D2" w:rsidRPr="002824E9">
        <w:rPr>
          <w:rFonts w:ascii="Arial" w:hAnsi="Arial" w:cs="Arial"/>
          <w:lang w:val="fr-CA"/>
        </w:rPr>
        <w:t xml:space="preserve"> doivent éviter des emplois à l’extérieur, des liens contractuels, des activités et d’autres intérêts qui entrent en concurrence ou créent des conflits d’intérêts avec la société.</w:t>
      </w:r>
      <w:r w:rsidR="00F40778" w:rsidRPr="002824E9">
        <w:rPr>
          <w:rFonts w:ascii="Arial" w:hAnsi="Arial" w:cs="Arial"/>
          <w:lang w:val="fr-CA"/>
        </w:rPr>
        <w:t xml:space="preserve"> </w:t>
      </w:r>
      <w:r w:rsidR="00054FBF" w:rsidRPr="002824E9">
        <w:rPr>
          <w:rFonts w:ascii="Arial" w:hAnsi="Arial" w:cs="Arial"/>
          <w:lang w:val="fr-CA"/>
        </w:rPr>
        <w:t>Tout collaborateur doit o</w:t>
      </w:r>
      <w:r w:rsidR="0058729B" w:rsidRPr="002824E9">
        <w:rPr>
          <w:rFonts w:ascii="Arial" w:hAnsi="Arial" w:cs="Arial"/>
          <w:lang w:val="fr-CA"/>
        </w:rPr>
        <w:t>btenir une approbation écrite du président</w:t>
      </w:r>
      <w:r w:rsidR="001A7777" w:rsidRPr="002824E9">
        <w:rPr>
          <w:rFonts w:ascii="Arial" w:hAnsi="Arial" w:cs="Arial"/>
          <w:lang w:val="fr-CA"/>
        </w:rPr>
        <w:t xml:space="preserve"> et chef de la direction </w:t>
      </w:r>
      <w:r w:rsidR="0058729B" w:rsidRPr="002824E9">
        <w:rPr>
          <w:rFonts w:ascii="Arial" w:hAnsi="Arial" w:cs="Arial"/>
          <w:lang w:val="fr-CA"/>
        </w:rPr>
        <w:t xml:space="preserve">ou du </w:t>
      </w:r>
      <w:r w:rsidR="006C16F1" w:rsidRPr="002824E9">
        <w:rPr>
          <w:rFonts w:ascii="Arial" w:hAnsi="Arial" w:cs="Arial"/>
          <w:lang w:val="fr-CA"/>
        </w:rPr>
        <w:t>chef de la direction financière</w:t>
      </w:r>
      <w:r w:rsidR="0058729B" w:rsidRPr="002824E9">
        <w:rPr>
          <w:rFonts w:ascii="Arial" w:hAnsi="Arial" w:cs="Arial"/>
          <w:lang w:val="fr-CA"/>
        </w:rPr>
        <w:t xml:space="preserve"> de la Fiducie, avant d’accepter de siéger au sein d</w:t>
      </w:r>
      <w:r w:rsidR="00054FBF" w:rsidRPr="002824E9">
        <w:rPr>
          <w:rFonts w:ascii="Arial" w:hAnsi="Arial" w:cs="Arial"/>
          <w:lang w:val="fr-CA"/>
        </w:rPr>
        <w:t>’un</w:t>
      </w:r>
      <w:r w:rsidR="0058729B" w:rsidRPr="002824E9">
        <w:rPr>
          <w:rFonts w:ascii="Arial" w:hAnsi="Arial" w:cs="Arial"/>
          <w:lang w:val="fr-CA"/>
        </w:rPr>
        <w:t xml:space="preserve"> conseil d’administration d’une autre société ou </w:t>
      </w:r>
      <w:r w:rsidR="00C422F0" w:rsidRPr="002824E9">
        <w:rPr>
          <w:rFonts w:ascii="Arial" w:hAnsi="Arial" w:cs="Arial"/>
          <w:lang w:val="fr-CA"/>
        </w:rPr>
        <w:t>d'une o</w:t>
      </w:r>
      <w:r w:rsidR="0058729B" w:rsidRPr="002824E9">
        <w:rPr>
          <w:rFonts w:ascii="Arial" w:hAnsi="Arial" w:cs="Arial"/>
          <w:lang w:val="fr-CA"/>
        </w:rPr>
        <w:t>rganis</w:t>
      </w:r>
      <w:r w:rsidR="00C422F0" w:rsidRPr="002824E9">
        <w:rPr>
          <w:rFonts w:ascii="Arial" w:hAnsi="Arial" w:cs="Arial"/>
          <w:lang w:val="fr-CA"/>
        </w:rPr>
        <w:t xml:space="preserve">ation </w:t>
      </w:r>
      <w:r w:rsidR="0058729B" w:rsidRPr="002824E9">
        <w:rPr>
          <w:rFonts w:ascii="Arial" w:hAnsi="Arial" w:cs="Arial"/>
          <w:lang w:val="fr-CA"/>
        </w:rPr>
        <w:t xml:space="preserve">à </w:t>
      </w:r>
      <w:r w:rsidR="009839F4" w:rsidRPr="002824E9">
        <w:rPr>
          <w:rFonts w:ascii="Arial" w:hAnsi="Arial" w:cs="Arial"/>
          <w:lang w:val="fr-CA"/>
        </w:rPr>
        <w:t>but lucratif</w:t>
      </w:r>
      <w:r w:rsidR="0058729B" w:rsidRPr="002824E9">
        <w:rPr>
          <w:rFonts w:ascii="Arial" w:hAnsi="Arial" w:cs="Arial"/>
          <w:lang w:val="fr-CA"/>
        </w:rPr>
        <w:t>, afin d’éviter un conflit d’intérêt, notamment au sein d’une société ou organisation qui est un fournisseur ou un client ou un co</w:t>
      </w:r>
      <w:r w:rsidR="00C422F0" w:rsidRPr="002824E9">
        <w:rPr>
          <w:rFonts w:ascii="Arial" w:hAnsi="Arial" w:cs="Arial"/>
          <w:lang w:val="fr-CA"/>
        </w:rPr>
        <w:t>ncurrent</w:t>
      </w:r>
      <w:r w:rsidR="0058729B" w:rsidRPr="002824E9">
        <w:rPr>
          <w:rFonts w:ascii="Arial" w:hAnsi="Arial" w:cs="Arial"/>
          <w:lang w:val="fr-CA"/>
        </w:rPr>
        <w:t xml:space="preserve"> de la Fiducie.</w:t>
      </w:r>
      <w:r w:rsidR="00427103" w:rsidRPr="002824E9">
        <w:rPr>
          <w:rFonts w:ascii="Arial" w:hAnsi="Arial" w:cs="Arial"/>
          <w:lang w:val="fr-CA"/>
        </w:rPr>
        <w:t xml:space="preserve"> </w:t>
      </w:r>
      <w:r w:rsidR="00054FBF" w:rsidRPr="002824E9">
        <w:rPr>
          <w:rFonts w:ascii="Arial" w:hAnsi="Arial" w:cs="Arial"/>
          <w:lang w:val="fr-CA"/>
        </w:rPr>
        <w:t xml:space="preserve">Le </w:t>
      </w:r>
      <w:r w:rsidR="006C16F1" w:rsidRPr="002824E9">
        <w:rPr>
          <w:rFonts w:ascii="Arial" w:hAnsi="Arial" w:cs="Arial"/>
          <w:lang w:val="fr-CA"/>
        </w:rPr>
        <w:t>collaborateur</w:t>
      </w:r>
      <w:r w:rsidR="001B2A2B" w:rsidRPr="002824E9">
        <w:rPr>
          <w:rFonts w:ascii="Arial" w:hAnsi="Arial" w:cs="Arial"/>
          <w:lang w:val="fr-CA"/>
        </w:rPr>
        <w:t xml:space="preserve"> </w:t>
      </w:r>
      <w:r w:rsidR="00054FBF" w:rsidRPr="002824E9">
        <w:rPr>
          <w:rFonts w:ascii="Arial" w:hAnsi="Arial" w:cs="Arial"/>
          <w:lang w:val="fr-CA"/>
        </w:rPr>
        <w:t xml:space="preserve">doit aussi </w:t>
      </w:r>
      <w:r w:rsidR="001B2A2B" w:rsidRPr="002824E9">
        <w:rPr>
          <w:rFonts w:ascii="Arial" w:hAnsi="Arial" w:cs="Arial"/>
          <w:lang w:val="fr-CA"/>
        </w:rPr>
        <w:t xml:space="preserve">communiquer avec le </w:t>
      </w:r>
      <w:r w:rsidR="00377E71" w:rsidRPr="002824E9">
        <w:rPr>
          <w:rFonts w:ascii="Arial" w:hAnsi="Arial" w:cs="Arial"/>
          <w:lang w:val="fr-CA"/>
        </w:rPr>
        <w:t>président et chef de la direction ou le chef de la direction financière de la Fiducie</w:t>
      </w:r>
      <w:r w:rsidR="001B2A2B" w:rsidRPr="002824E9">
        <w:rPr>
          <w:rFonts w:ascii="Arial" w:hAnsi="Arial" w:cs="Arial"/>
          <w:lang w:val="fr-CA"/>
        </w:rPr>
        <w:t xml:space="preserve"> </w:t>
      </w:r>
      <w:r w:rsidR="009839F4" w:rsidRPr="002824E9">
        <w:rPr>
          <w:rFonts w:ascii="Arial" w:hAnsi="Arial" w:cs="Arial"/>
          <w:lang w:val="fr-FR"/>
        </w:rPr>
        <w:t xml:space="preserve">si le statut d'une activité </w:t>
      </w:r>
      <w:r w:rsidR="00F448F4" w:rsidRPr="002824E9">
        <w:rPr>
          <w:rFonts w:ascii="Arial" w:hAnsi="Arial" w:cs="Arial"/>
          <w:lang w:val="fr-FR"/>
        </w:rPr>
        <w:t xml:space="preserve">qui était </w:t>
      </w:r>
      <w:r w:rsidR="009839F4" w:rsidRPr="002824E9">
        <w:rPr>
          <w:rFonts w:ascii="Arial" w:hAnsi="Arial" w:cs="Arial"/>
          <w:lang w:val="fr-FR"/>
        </w:rPr>
        <w:t xml:space="preserve">non conflictuelle </w:t>
      </w:r>
      <w:r w:rsidR="00F448F4" w:rsidRPr="002824E9">
        <w:rPr>
          <w:rFonts w:ascii="Arial" w:hAnsi="Arial" w:cs="Arial"/>
          <w:lang w:val="fr-FR"/>
        </w:rPr>
        <w:t xml:space="preserve">auparavant le devient. </w:t>
      </w:r>
      <w:r w:rsidR="001B2A2B" w:rsidRPr="002824E9">
        <w:rPr>
          <w:rFonts w:ascii="Arial" w:hAnsi="Arial" w:cs="Arial"/>
          <w:lang w:val="fr-CA"/>
        </w:rPr>
        <w:t xml:space="preserve">Tout </w:t>
      </w:r>
      <w:r w:rsidR="006C16F1" w:rsidRPr="002824E9">
        <w:rPr>
          <w:rFonts w:ascii="Arial" w:hAnsi="Arial" w:cs="Arial"/>
          <w:lang w:val="fr-CA"/>
        </w:rPr>
        <w:t>collaborateur</w:t>
      </w:r>
      <w:r w:rsidR="001B2A2B" w:rsidRPr="002824E9">
        <w:rPr>
          <w:rFonts w:ascii="Arial" w:hAnsi="Arial" w:cs="Arial"/>
          <w:lang w:val="fr-CA"/>
        </w:rPr>
        <w:t xml:space="preserve"> qui agit au sein d’un conseil d’administration d’une autre société ou organisation ne doit pas voter sur </w:t>
      </w:r>
      <w:r w:rsidR="00054FBF" w:rsidRPr="002824E9">
        <w:rPr>
          <w:rFonts w:ascii="Arial" w:hAnsi="Arial" w:cs="Arial"/>
          <w:lang w:val="fr-CA"/>
        </w:rPr>
        <w:t xml:space="preserve">des </w:t>
      </w:r>
      <w:r w:rsidR="001B2A2B" w:rsidRPr="002824E9">
        <w:rPr>
          <w:rFonts w:ascii="Arial" w:hAnsi="Arial" w:cs="Arial"/>
          <w:lang w:val="fr-CA"/>
        </w:rPr>
        <w:t>sujet</w:t>
      </w:r>
      <w:r w:rsidR="00054FBF" w:rsidRPr="002824E9">
        <w:rPr>
          <w:rFonts w:ascii="Arial" w:hAnsi="Arial" w:cs="Arial"/>
          <w:lang w:val="fr-CA"/>
        </w:rPr>
        <w:t>s</w:t>
      </w:r>
      <w:r w:rsidR="001B2A2B" w:rsidRPr="002824E9">
        <w:rPr>
          <w:rFonts w:ascii="Arial" w:hAnsi="Arial" w:cs="Arial"/>
          <w:lang w:val="fr-CA"/>
        </w:rPr>
        <w:t xml:space="preserve"> </w:t>
      </w:r>
      <w:r w:rsidR="009839F4" w:rsidRPr="002824E9">
        <w:rPr>
          <w:rFonts w:ascii="Arial" w:hAnsi="Arial" w:cs="Arial"/>
          <w:lang w:val="fr-CA"/>
        </w:rPr>
        <w:t xml:space="preserve">qui </w:t>
      </w:r>
      <w:r w:rsidR="001B2A2B" w:rsidRPr="002824E9">
        <w:rPr>
          <w:rFonts w:ascii="Arial" w:hAnsi="Arial" w:cs="Arial"/>
          <w:lang w:val="fr-CA"/>
        </w:rPr>
        <w:t>concern</w:t>
      </w:r>
      <w:r w:rsidR="009839F4" w:rsidRPr="002824E9">
        <w:rPr>
          <w:rFonts w:ascii="Arial" w:hAnsi="Arial" w:cs="Arial"/>
          <w:lang w:val="fr-CA"/>
        </w:rPr>
        <w:t>e</w:t>
      </w:r>
      <w:r w:rsidR="00054FBF" w:rsidRPr="002824E9">
        <w:rPr>
          <w:rFonts w:ascii="Arial" w:hAnsi="Arial" w:cs="Arial"/>
          <w:lang w:val="fr-CA"/>
        </w:rPr>
        <w:t>nt</w:t>
      </w:r>
      <w:r w:rsidR="001B2A2B" w:rsidRPr="002824E9">
        <w:rPr>
          <w:rFonts w:ascii="Arial" w:hAnsi="Arial" w:cs="Arial"/>
          <w:lang w:val="fr-CA"/>
        </w:rPr>
        <w:t xml:space="preserve"> la Fiducie ou qui pourrai</w:t>
      </w:r>
      <w:r w:rsidR="00054FBF" w:rsidRPr="002824E9">
        <w:rPr>
          <w:rFonts w:ascii="Arial" w:hAnsi="Arial" w:cs="Arial"/>
          <w:lang w:val="fr-CA"/>
        </w:rPr>
        <w:t>en</w:t>
      </w:r>
      <w:r w:rsidR="001B2A2B" w:rsidRPr="002824E9">
        <w:rPr>
          <w:rFonts w:ascii="Arial" w:hAnsi="Arial" w:cs="Arial"/>
          <w:lang w:val="fr-CA"/>
        </w:rPr>
        <w:t>t créer un conflit d’</w:t>
      </w:r>
      <w:r w:rsidR="00C422F0" w:rsidRPr="002824E9">
        <w:rPr>
          <w:rFonts w:ascii="Arial" w:hAnsi="Arial" w:cs="Arial"/>
          <w:lang w:val="fr-CA"/>
        </w:rPr>
        <w:t>intérêts</w:t>
      </w:r>
      <w:r w:rsidR="001B2A2B" w:rsidRPr="002824E9">
        <w:rPr>
          <w:rFonts w:ascii="Arial" w:hAnsi="Arial" w:cs="Arial"/>
          <w:lang w:val="fr-CA"/>
        </w:rPr>
        <w:t xml:space="preserve"> pour l</w:t>
      </w:r>
      <w:r w:rsidR="00054FBF" w:rsidRPr="002824E9">
        <w:rPr>
          <w:rFonts w:ascii="Arial" w:hAnsi="Arial" w:cs="Arial"/>
          <w:lang w:val="fr-CA"/>
        </w:rPr>
        <w:t xml:space="preserve">ui </w:t>
      </w:r>
      <w:r w:rsidR="001B2A2B" w:rsidRPr="002824E9">
        <w:rPr>
          <w:rFonts w:ascii="Arial" w:hAnsi="Arial" w:cs="Arial"/>
          <w:lang w:val="fr-CA"/>
        </w:rPr>
        <w:t xml:space="preserve">ou la Fiducie. </w:t>
      </w:r>
    </w:p>
    <w:p w:rsidR="006D0F1F" w:rsidRPr="002824E9" w:rsidRDefault="006D0F1F" w:rsidP="006D0F1F">
      <w:pPr>
        <w:pStyle w:val="Heading3"/>
        <w:jc w:val="both"/>
        <w:rPr>
          <w:rFonts w:ascii="Arial" w:hAnsi="Arial" w:cs="Arial"/>
          <w:szCs w:val="24"/>
          <w:lang w:val="fr-CA"/>
        </w:rPr>
      </w:pPr>
      <w:bookmarkStart w:id="13" w:name="_Toc178499986"/>
      <w:bookmarkStart w:id="14" w:name="_Toc178502483"/>
      <w:bookmarkStart w:id="15" w:name="_Toc263755925"/>
    </w:p>
    <w:p w:rsidR="006D0F1F" w:rsidRPr="002824E9" w:rsidRDefault="00F40778" w:rsidP="006D0F1F">
      <w:pPr>
        <w:pStyle w:val="Heading3"/>
        <w:jc w:val="both"/>
        <w:rPr>
          <w:rFonts w:ascii="Arial" w:hAnsi="Arial" w:cs="Arial"/>
          <w:szCs w:val="24"/>
          <w:lang w:val="fr-CA"/>
        </w:rPr>
      </w:pPr>
      <w:r w:rsidRPr="002824E9">
        <w:rPr>
          <w:rFonts w:ascii="Arial" w:hAnsi="Arial" w:cs="Arial"/>
          <w:szCs w:val="24"/>
          <w:u w:val="none"/>
          <w:lang w:val="fr-CA"/>
        </w:rPr>
        <w:t>1.4</w:t>
      </w:r>
      <w:r w:rsidRPr="002824E9">
        <w:rPr>
          <w:rFonts w:ascii="Arial" w:hAnsi="Arial" w:cs="Arial"/>
          <w:szCs w:val="24"/>
          <w:u w:val="none"/>
          <w:lang w:val="fr-CA"/>
        </w:rPr>
        <w:tab/>
      </w:r>
      <w:r w:rsidR="00D446FF" w:rsidRPr="002824E9">
        <w:rPr>
          <w:rFonts w:ascii="Arial" w:hAnsi="Arial" w:cs="Arial"/>
          <w:szCs w:val="24"/>
          <w:lang w:val="fr-CA"/>
        </w:rPr>
        <w:t>Confidentialité</w:t>
      </w:r>
    </w:p>
    <w:p w:rsidR="006D0F1F" w:rsidRPr="002824E9" w:rsidRDefault="000C6FE4" w:rsidP="006D0F1F">
      <w:pPr>
        <w:jc w:val="both"/>
        <w:rPr>
          <w:rFonts w:ascii="Arial" w:hAnsi="Arial" w:cs="Arial"/>
          <w:lang w:val="fr-CA"/>
        </w:rPr>
      </w:pPr>
      <w:r w:rsidRPr="002824E9">
        <w:rPr>
          <w:rFonts w:ascii="Arial" w:hAnsi="Arial" w:cs="Arial"/>
          <w:lang w:val="fr-CA"/>
        </w:rPr>
        <w:t xml:space="preserve">Des renseignements </w:t>
      </w:r>
      <w:r w:rsidR="009839F4" w:rsidRPr="002824E9">
        <w:rPr>
          <w:rFonts w:ascii="Arial" w:hAnsi="Arial" w:cs="Arial"/>
          <w:lang w:val="fr-CA"/>
        </w:rPr>
        <w:t>confidentiel</w:t>
      </w:r>
      <w:r w:rsidRPr="002824E9">
        <w:rPr>
          <w:rFonts w:ascii="Arial" w:hAnsi="Arial" w:cs="Arial"/>
          <w:lang w:val="fr-CA"/>
        </w:rPr>
        <w:t xml:space="preserve">s sont </w:t>
      </w:r>
      <w:r w:rsidR="009839F4" w:rsidRPr="002824E9">
        <w:rPr>
          <w:rFonts w:ascii="Arial" w:hAnsi="Arial" w:cs="Arial"/>
          <w:lang w:val="fr-CA"/>
        </w:rPr>
        <w:t>régulièrement confi</w:t>
      </w:r>
      <w:r w:rsidRPr="002824E9">
        <w:rPr>
          <w:rFonts w:ascii="Arial" w:hAnsi="Arial" w:cs="Arial"/>
          <w:lang w:val="fr-CA"/>
        </w:rPr>
        <w:t>és</w:t>
      </w:r>
      <w:r w:rsidR="009839F4" w:rsidRPr="002824E9">
        <w:rPr>
          <w:rFonts w:ascii="Arial" w:hAnsi="Arial" w:cs="Arial"/>
          <w:lang w:val="fr-CA"/>
        </w:rPr>
        <w:t xml:space="preserve"> à la Fiducie et </w:t>
      </w:r>
      <w:r w:rsidR="00054FBF" w:rsidRPr="002824E9">
        <w:rPr>
          <w:rFonts w:ascii="Arial" w:hAnsi="Arial" w:cs="Arial"/>
          <w:lang w:val="fr-CA"/>
        </w:rPr>
        <w:t xml:space="preserve">à </w:t>
      </w:r>
      <w:r w:rsidR="009839F4" w:rsidRPr="002824E9">
        <w:rPr>
          <w:rFonts w:ascii="Arial" w:hAnsi="Arial" w:cs="Arial"/>
          <w:lang w:val="fr-CA"/>
        </w:rPr>
        <w:t xml:space="preserve">ses </w:t>
      </w:r>
      <w:r w:rsidR="006C16F1" w:rsidRPr="002824E9">
        <w:rPr>
          <w:rFonts w:ascii="Arial" w:hAnsi="Arial" w:cs="Arial"/>
          <w:lang w:val="fr-CA"/>
        </w:rPr>
        <w:t>collaborateur</w:t>
      </w:r>
      <w:r w:rsidR="009839F4" w:rsidRPr="002824E9">
        <w:rPr>
          <w:rFonts w:ascii="Arial" w:hAnsi="Arial" w:cs="Arial"/>
          <w:lang w:val="fr-CA"/>
        </w:rPr>
        <w:t xml:space="preserve">s. </w:t>
      </w:r>
      <w:r w:rsidR="00054FBF" w:rsidRPr="002824E9">
        <w:rPr>
          <w:rFonts w:ascii="Arial" w:hAnsi="Arial" w:cs="Arial"/>
          <w:lang w:val="fr-CA"/>
        </w:rPr>
        <w:t xml:space="preserve">Ces derniers </w:t>
      </w:r>
      <w:r w:rsidRPr="002824E9">
        <w:rPr>
          <w:rFonts w:ascii="Arial" w:hAnsi="Arial" w:cs="Arial"/>
          <w:lang w:val="fr-CA"/>
        </w:rPr>
        <w:t xml:space="preserve">doivent prendre toutes les précautions nécessaires pour protéger et respecter la confidentialité et la sécurité de la Fiducie et de son information confidentielle, à la fois durant leur emploi ou la prestation de leurs services et </w:t>
      </w:r>
      <w:r w:rsidR="00054FBF" w:rsidRPr="002824E9">
        <w:rPr>
          <w:rFonts w:ascii="Arial" w:hAnsi="Arial" w:cs="Arial"/>
          <w:lang w:val="fr-CA"/>
        </w:rPr>
        <w:t xml:space="preserve">même après avoir quitté la société. </w:t>
      </w:r>
      <w:r w:rsidRPr="002824E9">
        <w:rPr>
          <w:rFonts w:ascii="Arial" w:hAnsi="Arial" w:cs="Arial"/>
          <w:lang w:val="fr-CA"/>
        </w:rPr>
        <w:t xml:space="preserve">Cette exigence inclut </w:t>
      </w:r>
      <w:r w:rsidR="00054FBF" w:rsidRPr="002824E9">
        <w:rPr>
          <w:rFonts w:ascii="Arial" w:hAnsi="Arial" w:cs="Arial"/>
          <w:lang w:val="fr-CA"/>
        </w:rPr>
        <w:t>les</w:t>
      </w:r>
      <w:r w:rsidRPr="002824E9">
        <w:rPr>
          <w:rFonts w:ascii="Arial" w:hAnsi="Arial" w:cs="Arial"/>
          <w:lang w:val="fr-CA"/>
        </w:rPr>
        <w:t xml:space="preserve"> renseignements personnels, dont le salaire. La Fiducie : </w:t>
      </w:r>
    </w:p>
    <w:p w:rsidR="006D0F1F" w:rsidRPr="002824E9" w:rsidRDefault="006D0F1F" w:rsidP="006D0F1F">
      <w:pPr>
        <w:ind w:left="360"/>
        <w:jc w:val="both"/>
        <w:rPr>
          <w:rFonts w:ascii="Arial" w:hAnsi="Arial" w:cs="Arial"/>
          <w:lang w:val="fr-CA"/>
        </w:rPr>
      </w:pPr>
    </w:p>
    <w:p w:rsidR="006D0F1F" w:rsidRPr="002824E9" w:rsidRDefault="00054FBF" w:rsidP="00427103">
      <w:pPr>
        <w:numPr>
          <w:ilvl w:val="0"/>
          <w:numId w:val="28"/>
        </w:numPr>
        <w:jc w:val="both"/>
        <w:rPr>
          <w:rFonts w:ascii="Arial" w:hAnsi="Arial" w:cs="Arial"/>
          <w:lang w:val="fr-CA"/>
        </w:rPr>
      </w:pPr>
      <w:r w:rsidRPr="002824E9">
        <w:rPr>
          <w:rFonts w:ascii="Arial" w:hAnsi="Arial" w:cs="Arial"/>
          <w:lang w:val="fr-CA"/>
        </w:rPr>
        <w:t>c</w:t>
      </w:r>
      <w:r w:rsidR="00F40778" w:rsidRPr="002824E9">
        <w:rPr>
          <w:rFonts w:ascii="Arial" w:hAnsi="Arial" w:cs="Arial"/>
          <w:lang w:val="fr-CA"/>
        </w:rPr>
        <w:t>ontr</w:t>
      </w:r>
      <w:r w:rsidR="000C6FE4" w:rsidRPr="002824E9">
        <w:rPr>
          <w:rFonts w:ascii="Arial" w:hAnsi="Arial" w:cs="Arial"/>
          <w:lang w:val="fr-CA"/>
        </w:rPr>
        <w:t>ô</w:t>
      </w:r>
      <w:r w:rsidR="00F40778" w:rsidRPr="002824E9">
        <w:rPr>
          <w:rFonts w:ascii="Arial" w:hAnsi="Arial" w:cs="Arial"/>
          <w:lang w:val="fr-CA"/>
        </w:rPr>
        <w:t>l</w:t>
      </w:r>
      <w:r w:rsidR="000C6FE4" w:rsidRPr="002824E9">
        <w:rPr>
          <w:rFonts w:ascii="Arial" w:hAnsi="Arial" w:cs="Arial"/>
          <w:lang w:val="fr-CA"/>
        </w:rPr>
        <w:t>era l’accès à l’information confidentielle;</w:t>
      </w:r>
    </w:p>
    <w:p w:rsidR="006D0F1F" w:rsidRPr="002824E9" w:rsidRDefault="006D0F1F" w:rsidP="006D0F1F">
      <w:pPr>
        <w:ind w:left="900"/>
        <w:jc w:val="both"/>
        <w:rPr>
          <w:rFonts w:ascii="Arial" w:hAnsi="Arial" w:cs="Arial"/>
          <w:lang w:val="fr-CA"/>
        </w:rPr>
      </w:pPr>
    </w:p>
    <w:p w:rsidR="006D0F1F" w:rsidRPr="002824E9" w:rsidRDefault="00054FBF" w:rsidP="00427103">
      <w:pPr>
        <w:numPr>
          <w:ilvl w:val="0"/>
          <w:numId w:val="28"/>
        </w:numPr>
        <w:jc w:val="both"/>
        <w:rPr>
          <w:rFonts w:ascii="Arial" w:hAnsi="Arial" w:cs="Arial"/>
          <w:lang w:val="fr-CA"/>
        </w:rPr>
      </w:pPr>
      <w:r w:rsidRPr="002824E9">
        <w:rPr>
          <w:rFonts w:ascii="Arial" w:hAnsi="Arial" w:cs="Arial"/>
          <w:lang w:val="fr-CA"/>
        </w:rPr>
        <w:t>u</w:t>
      </w:r>
      <w:r w:rsidR="000C6FE4" w:rsidRPr="002824E9">
        <w:rPr>
          <w:rFonts w:ascii="Arial" w:hAnsi="Arial" w:cs="Arial"/>
          <w:lang w:val="fr-CA"/>
        </w:rPr>
        <w:t xml:space="preserve">tilisera des médias sécurisés pour transmettre, </w:t>
      </w:r>
      <w:r w:rsidR="001B6B65" w:rsidRPr="002824E9">
        <w:rPr>
          <w:rFonts w:ascii="Arial" w:hAnsi="Arial" w:cs="Arial"/>
          <w:lang w:val="fr-CA"/>
        </w:rPr>
        <w:t xml:space="preserve">stocker </w:t>
      </w:r>
      <w:r w:rsidR="000C6FE4" w:rsidRPr="002824E9">
        <w:rPr>
          <w:rFonts w:ascii="Arial" w:hAnsi="Arial" w:cs="Arial"/>
          <w:lang w:val="fr-CA"/>
        </w:rPr>
        <w:t xml:space="preserve">ou détruire l’information confidentielle (dans </w:t>
      </w:r>
      <w:r w:rsidR="001B6B65" w:rsidRPr="002824E9">
        <w:rPr>
          <w:rFonts w:ascii="Arial" w:hAnsi="Arial" w:cs="Arial"/>
          <w:lang w:val="fr-CA"/>
        </w:rPr>
        <w:t>de nombreux</w:t>
      </w:r>
      <w:r w:rsidR="000C6FE4" w:rsidRPr="002824E9">
        <w:rPr>
          <w:rFonts w:ascii="Arial" w:hAnsi="Arial" w:cs="Arial"/>
          <w:lang w:val="fr-CA"/>
        </w:rPr>
        <w:t xml:space="preserve"> cas, les téléphones cellulaires sont considérés comme des </w:t>
      </w:r>
      <w:r w:rsidR="001B6B65" w:rsidRPr="002824E9">
        <w:rPr>
          <w:rFonts w:ascii="Arial" w:hAnsi="Arial" w:cs="Arial"/>
          <w:lang w:val="fr-CA"/>
        </w:rPr>
        <w:t>supports</w:t>
      </w:r>
      <w:r w:rsidR="000C6FE4" w:rsidRPr="002824E9">
        <w:rPr>
          <w:rFonts w:ascii="Arial" w:hAnsi="Arial" w:cs="Arial"/>
          <w:lang w:val="fr-CA"/>
        </w:rPr>
        <w:t xml:space="preserve"> non sécurisés); </w:t>
      </w:r>
    </w:p>
    <w:p w:rsidR="006D0F1F" w:rsidRPr="002824E9" w:rsidRDefault="006D0F1F" w:rsidP="006D0F1F">
      <w:pPr>
        <w:ind w:left="900"/>
        <w:jc w:val="both"/>
        <w:rPr>
          <w:rFonts w:ascii="Arial" w:hAnsi="Arial" w:cs="Arial"/>
          <w:lang w:val="fr-CA"/>
        </w:rPr>
      </w:pPr>
    </w:p>
    <w:p w:rsidR="006D0F1F" w:rsidRPr="002824E9" w:rsidRDefault="00054FBF" w:rsidP="00427103">
      <w:pPr>
        <w:numPr>
          <w:ilvl w:val="0"/>
          <w:numId w:val="28"/>
        </w:numPr>
        <w:jc w:val="both"/>
        <w:rPr>
          <w:rFonts w:ascii="Arial" w:hAnsi="Arial" w:cs="Arial"/>
          <w:lang w:val="fr-CA"/>
        </w:rPr>
      </w:pPr>
      <w:r w:rsidRPr="002824E9">
        <w:rPr>
          <w:rFonts w:ascii="Arial" w:hAnsi="Arial" w:cs="Arial"/>
          <w:lang w:val="fr-CA"/>
        </w:rPr>
        <w:t>n</w:t>
      </w:r>
      <w:r w:rsidR="000C6FE4" w:rsidRPr="002824E9">
        <w:rPr>
          <w:rFonts w:ascii="Arial" w:hAnsi="Arial" w:cs="Arial"/>
          <w:lang w:val="fr-CA"/>
        </w:rPr>
        <w:t xml:space="preserve">e divulguera pas </w:t>
      </w:r>
      <w:r w:rsidR="001B6B65" w:rsidRPr="002824E9">
        <w:rPr>
          <w:rFonts w:ascii="Arial" w:hAnsi="Arial" w:cs="Arial"/>
          <w:lang w:val="fr-CA"/>
        </w:rPr>
        <w:t>d</w:t>
      </w:r>
      <w:r w:rsidR="00C422F0" w:rsidRPr="002824E9">
        <w:rPr>
          <w:rFonts w:ascii="Arial" w:hAnsi="Arial" w:cs="Arial"/>
          <w:lang w:val="fr-CA"/>
        </w:rPr>
        <w:t>'</w:t>
      </w:r>
      <w:r w:rsidR="001B6B65" w:rsidRPr="002824E9">
        <w:rPr>
          <w:rFonts w:ascii="Arial" w:hAnsi="Arial" w:cs="Arial"/>
          <w:lang w:val="fr-CA"/>
        </w:rPr>
        <w:t xml:space="preserve">information qui viole les droits à la vie privée d’autrui. </w:t>
      </w:r>
    </w:p>
    <w:p w:rsidR="006D0F1F" w:rsidRPr="002824E9" w:rsidRDefault="006D0F1F" w:rsidP="006D0F1F">
      <w:pPr>
        <w:ind w:left="720"/>
        <w:jc w:val="both"/>
        <w:rPr>
          <w:rFonts w:ascii="Arial" w:hAnsi="Arial" w:cs="Arial"/>
          <w:lang w:val="fr-CA"/>
        </w:rPr>
      </w:pPr>
    </w:p>
    <w:p w:rsidR="006D0F1F" w:rsidRPr="002824E9" w:rsidRDefault="001B6B65" w:rsidP="006D0F1F">
      <w:pPr>
        <w:pStyle w:val="BodyText3"/>
        <w:rPr>
          <w:rFonts w:ascii="Arial" w:hAnsi="Arial" w:cs="Arial"/>
          <w:lang w:val="fr-CA"/>
        </w:rPr>
      </w:pPr>
      <w:r w:rsidRPr="002824E9">
        <w:rPr>
          <w:rFonts w:ascii="Arial" w:hAnsi="Arial" w:cs="Arial"/>
          <w:lang w:val="fr-FR"/>
        </w:rPr>
        <w:t xml:space="preserve">Tous les </w:t>
      </w:r>
      <w:r w:rsidR="006C16F1" w:rsidRPr="002824E9">
        <w:rPr>
          <w:rFonts w:ascii="Arial" w:hAnsi="Arial" w:cs="Arial"/>
          <w:lang w:val="fr-FR"/>
        </w:rPr>
        <w:t>collaborateur</w:t>
      </w:r>
      <w:r w:rsidRPr="002824E9">
        <w:rPr>
          <w:rFonts w:ascii="Arial" w:hAnsi="Arial" w:cs="Arial"/>
          <w:lang w:val="fr-FR"/>
        </w:rPr>
        <w:t xml:space="preserve">s devront signer l'accord de confidentialité de la Fiducie </w:t>
      </w:r>
      <w:r w:rsidR="00B402DA" w:rsidRPr="002824E9">
        <w:rPr>
          <w:rFonts w:ascii="Arial" w:hAnsi="Arial" w:cs="Arial"/>
          <w:lang w:val="fr-FR"/>
        </w:rPr>
        <w:t>comme condition d’embauche</w:t>
      </w:r>
      <w:r w:rsidR="00054FBF" w:rsidRPr="002824E9">
        <w:rPr>
          <w:rFonts w:ascii="Arial" w:hAnsi="Arial" w:cs="Arial"/>
          <w:lang w:val="fr-FR"/>
        </w:rPr>
        <w:t xml:space="preserve">. </w:t>
      </w:r>
    </w:p>
    <w:p w:rsidR="006D0F1F" w:rsidRPr="002824E9" w:rsidRDefault="006D0F1F" w:rsidP="006D0F1F">
      <w:pPr>
        <w:pStyle w:val="NormalWeb"/>
        <w:spacing w:before="0" w:beforeAutospacing="0" w:after="0" w:afterAutospacing="0"/>
        <w:jc w:val="both"/>
        <w:rPr>
          <w:rFonts w:ascii="Arial" w:hAnsi="Arial" w:cs="Arial"/>
          <w:lang w:val="fr-CA"/>
        </w:rPr>
      </w:pPr>
    </w:p>
    <w:p w:rsidR="006D0F1F" w:rsidRPr="002824E9" w:rsidRDefault="00F40778" w:rsidP="006D0F1F">
      <w:pPr>
        <w:pStyle w:val="Heading3"/>
        <w:jc w:val="both"/>
        <w:rPr>
          <w:rFonts w:ascii="Arial" w:hAnsi="Arial" w:cs="Arial"/>
          <w:szCs w:val="24"/>
          <w:lang w:val="fr-CA"/>
        </w:rPr>
      </w:pPr>
      <w:r w:rsidRPr="002824E9">
        <w:rPr>
          <w:rFonts w:ascii="Arial" w:hAnsi="Arial" w:cs="Arial"/>
          <w:szCs w:val="24"/>
          <w:u w:val="none"/>
          <w:lang w:val="fr-CA"/>
        </w:rPr>
        <w:t>1.5</w:t>
      </w:r>
      <w:r w:rsidRPr="002824E9">
        <w:rPr>
          <w:rFonts w:ascii="Arial" w:hAnsi="Arial" w:cs="Arial"/>
          <w:szCs w:val="24"/>
          <w:u w:val="none"/>
          <w:lang w:val="fr-CA"/>
        </w:rPr>
        <w:tab/>
      </w:r>
      <w:r w:rsidR="00743E28" w:rsidRPr="002824E9">
        <w:rPr>
          <w:rFonts w:ascii="Arial" w:hAnsi="Arial" w:cs="Arial"/>
          <w:szCs w:val="24"/>
          <w:lang w:val="fr-CA"/>
        </w:rPr>
        <w:t>Droits de propriété intellectuelle</w:t>
      </w:r>
    </w:p>
    <w:p w:rsidR="006D0F1F" w:rsidRPr="002824E9" w:rsidRDefault="00743E28" w:rsidP="006D0F1F">
      <w:pPr>
        <w:pStyle w:val="Header"/>
        <w:tabs>
          <w:tab w:val="clear" w:pos="4320"/>
          <w:tab w:val="clear" w:pos="8640"/>
        </w:tabs>
        <w:spacing w:after="80"/>
        <w:jc w:val="both"/>
        <w:rPr>
          <w:rFonts w:ascii="Arial" w:hAnsi="Arial" w:cs="Arial"/>
          <w:lang w:val="fr-CA"/>
        </w:rPr>
      </w:pPr>
      <w:r w:rsidRPr="002824E9">
        <w:rPr>
          <w:rFonts w:ascii="Arial" w:hAnsi="Arial" w:cs="Arial"/>
          <w:lang w:val="fr-FR"/>
        </w:rPr>
        <w:t xml:space="preserve">Les techniques, les procédés, les méthodologies et autres </w:t>
      </w:r>
      <w:r w:rsidR="006315C9" w:rsidRPr="002824E9">
        <w:rPr>
          <w:rFonts w:ascii="Arial" w:hAnsi="Arial" w:cs="Arial"/>
          <w:lang w:val="fr-FR"/>
        </w:rPr>
        <w:t xml:space="preserve">« œuvres de l’esprit » </w:t>
      </w:r>
      <w:r w:rsidRPr="002824E9">
        <w:rPr>
          <w:rFonts w:ascii="Arial" w:hAnsi="Arial" w:cs="Arial"/>
          <w:lang w:val="fr-FR"/>
        </w:rPr>
        <w:t xml:space="preserve">créés </w:t>
      </w:r>
      <w:r w:rsidR="006315C9" w:rsidRPr="002824E9">
        <w:rPr>
          <w:rFonts w:ascii="Arial" w:hAnsi="Arial" w:cs="Arial"/>
          <w:lang w:val="fr-FR"/>
        </w:rPr>
        <w:t xml:space="preserve">en </w:t>
      </w:r>
      <w:r w:rsidRPr="002824E9">
        <w:rPr>
          <w:rFonts w:ascii="Arial" w:hAnsi="Arial" w:cs="Arial"/>
          <w:lang w:val="fr-FR"/>
        </w:rPr>
        <w:t>interne sont considérés comme des «</w:t>
      </w:r>
      <w:r w:rsidR="00C422F0" w:rsidRPr="002824E9">
        <w:rPr>
          <w:rFonts w:ascii="Arial" w:hAnsi="Arial" w:cs="Arial"/>
          <w:lang w:val="fr-FR"/>
        </w:rPr>
        <w:t xml:space="preserve"> </w:t>
      </w:r>
      <w:r w:rsidRPr="002824E9">
        <w:rPr>
          <w:rFonts w:ascii="Arial" w:hAnsi="Arial" w:cs="Arial"/>
          <w:lang w:val="fr-FR"/>
        </w:rPr>
        <w:t>secrets commerciaux</w:t>
      </w:r>
      <w:r w:rsidR="00C422F0" w:rsidRPr="002824E9">
        <w:rPr>
          <w:rFonts w:ascii="Arial" w:hAnsi="Arial" w:cs="Arial"/>
          <w:lang w:val="fr-FR"/>
        </w:rPr>
        <w:t> »</w:t>
      </w:r>
      <w:r w:rsidRPr="002824E9">
        <w:rPr>
          <w:rFonts w:ascii="Arial" w:hAnsi="Arial" w:cs="Arial"/>
          <w:lang w:val="fr-FR"/>
        </w:rPr>
        <w:t xml:space="preserve"> de la Fiducie et sont la propriété intellectuelle de la </w:t>
      </w:r>
      <w:r w:rsidR="00D33C79" w:rsidRPr="002824E9">
        <w:rPr>
          <w:rFonts w:ascii="Arial" w:hAnsi="Arial" w:cs="Arial"/>
          <w:lang w:val="fr-FR"/>
        </w:rPr>
        <w:t>société</w:t>
      </w:r>
      <w:r w:rsidRPr="002824E9">
        <w:rPr>
          <w:rFonts w:ascii="Arial" w:hAnsi="Arial" w:cs="Arial"/>
          <w:lang w:val="fr-FR"/>
        </w:rPr>
        <w:t xml:space="preserve">. Les </w:t>
      </w:r>
      <w:r w:rsidR="006C16F1" w:rsidRPr="002824E9">
        <w:rPr>
          <w:rFonts w:ascii="Arial" w:hAnsi="Arial" w:cs="Arial"/>
          <w:lang w:val="fr-FR"/>
        </w:rPr>
        <w:t>collaborateur</w:t>
      </w:r>
      <w:r w:rsidRPr="002824E9">
        <w:rPr>
          <w:rFonts w:ascii="Arial" w:hAnsi="Arial" w:cs="Arial"/>
          <w:lang w:val="fr-FR"/>
        </w:rPr>
        <w:t xml:space="preserve">s ne peuvent </w:t>
      </w:r>
      <w:r w:rsidR="00D33C79" w:rsidRPr="002824E9">
        <w:rPr>
          <w:rFonts w:ascii="Arial" w:hAnsi="Arial" w:cs="Arial"/>
          <w:lang w:val="fr-FR"/>
        </w:rPr>
        <w:t xml:space="preserve">utiliser, communiquer ou risquer de compromettre </w:t>
      </w:r>
      <w:r w:rsidRPr="002824E9">
        <w:rPr>
          <w:rFonts w:ascii="Arial" w:hAnsi="Arial" w:cs="Arial"/>
          <w:lang w:val="fr-FR"/>
        </w:rPr>
        <w:t xml:space="preserve">toute propriété intellectuelle de la Fiducie sans </w:t>
      </w:r>
      <w:r w:rsidR="00D33C79" w:rsidRPr="002824E9">
        <w:rPr>
          <w:rFonts w:ascii="Arial" w:hAnsi="Arial" w:cs="Arial"/>
          <w:lang w:val="fr-FR"/>
        </w:rPr>
        <w:t xml:space="preserve">une </w:t>
      </w:r>
      <w:r w:rsidRPr="002824E9">
        <w:rPr>
          <w:rFonts w:ascii="Arial" w:hAnsi="Arial" w:cs="Arial"/>
          <w:lang w:val="fr-FR"/>
        </w:rPr>
        <w:t xml:space="preserve">autorisation écrite préalable de la </w:t>
      </w:r>
      <w:r w:rsidR="00D33C79" w:rsidRPr="002824E9">
        <w:rPr>
          <w:rFonts w:ascii="Arial" w:hAnsi="Arial" w:cs="Arial"/>
          <w:lang w:val="fr-FR"/>
        </w:rPr>
        <w:t>société</w:t>
      </w:r>
      <w:r w:rsidR="005D4BF6" w:rsidRPr="002824E9">
        <w:rPr>
          <w:rFonts w:ascii="Arial" w:hAnsi="Arial" w:cs="Arial"/>
          <w:lang w:val="fr-FR"/>
        </w:rPr>
        <w:t xml:space="preserve">. </w:t>
      </w:r>
    </w:p>
    <w:p w:rsidR="006D0F1F" w:rsidRPr="002824E9" w:rsidRDefault="006D0F1F" w:rsidP="006D0F1F">
      <w:pPr>
        <w:pStyle w:val="Heading3"/>
        <w:jc w:val="both"/>
        <w:rPr>
          <w:rFonts w:ascii="Arial" w:hAnsi="Arial" w:cs="Arial"/>
          <w:szCs w:val="24"/>
          <w:lang w:val="fr-CA"/>
        </w:rPr>
      </w:pPr>
    </w:p>
    <w:p w:rsidR="006D0F1F" w:rsidRPr="002824E9" w:rsidRDefault="00F40778" w:rsidP="006D0F1F">
      <w:pPr>
        <w:pStyle w:val="Heading5"/>
        <w:spacing w:after="80"/>
        <w:jc w:val="both"/>
        <w:rPr>
          <w:rFonts w:ascii="Arial" w:hAnsi="Arial" w:cs="Arial"/>
          <w:b w:val="0"/>
          <w:bCs w:val="0"/>
          <w:shadow/>
          <w:lang w:val="fr-CA"/>
        </w:rPr>
      </w:pPr>
      <w:r w:rsidRPr="002824E9">
        <w:rPr>
          <w:rFonts w:ascii="Arial" w:hAnsi="Arial" w:cs="Arial"/>
          <w:bCs w:val="0"/>
          <w:shadow/>
          <w:lang w:val="fr-CA"/>
        </w:rPr>
        <w:t>1.6</w:t>
      </w:r>
      <w:r w:rsidRPr="002824E9">
        <w:rPr>
          <w:rFonts w:ascii="Arial" w:hAnsi="Arial" w:cs="Arial"/>
          <w:bCs w:val="0"/>
          <w:shadow/>
          <w:lang w:val="fr-CA"/>
        </w:rPr>
        <w:tab/>
      </w:r>
      <w:r w:rsidR="005D4BF6" w:rsidRPr="002824E9">
        <w:rPr>
          <w:rFonts w:ascii="Arial" w:hAnsi="Arial" w:cs="Arial"/>
          <w:bCs w:val="0"/>
          <w:shadow/>
          <w:u w:val="single"/>
          <w:lang w:val="fr-CA"/>
        </w:rPr>
        <w:t>Déclarations médiatiques</w:t>
      </w:r>
      <w:r w:rsidRPr="002824E9">
        <w:rPr>
          <w:rFonts w:ascii="Arial" w:hAnsi="Arial" w:cs="Arial"/>
          <w:b w:val="0"/>
          <w:bCs w:val="0"/>
          <w:shadow/>
          <w:lang w:val="fr-CA"/>
        </w:rPr>
        <w:t xml:space="preserve"> </w:t>
      </w:r>
    </w:p>
    <w:p w:rsidR="005D4BF6" w:rsidRPr="002824E9" w:rsidRDefault="00F40778" w:rsidP="006D0F1F">
      <w:pPr>
        <w:spacing w:after="80"/>
        <w:ind w:hanging="720"/>
        <w:jc w:val="both"/>
        <w:rPr>
          <w:rFonts w:ascii="Arial" w:hAnsi="Arial" w:cs="Arial"/>
          <w:lang w:val="fr-CA"/>
        </w:rPr>
      </w:pPr>
      <w:r w:rsidRPr="002824E9">
        <w:rPr>
          <w:rFonts w:ascii="Arial" w:hAnsi="Arial" w:cs="Arial"/>
          <w:lang w:val="fr-CA"/>
        </w:rPr>
        <w:tab/>
      </w:r>
      <w:r w:rsidR="005D4BF6" w:rsidRPr="002824E9">
        <w:rPr>
          <w:rFonts w:ascii="Arial" w:hAnsi="Arial" w:cs="Arial"/>
          <w:lang w:val="fr-CA"/>
        </w:rPr>
        <w:t xml:space="preserve">Afin d’assurer l’exactitude de l’information que la Fiducie fournit au public, les </w:t>
      </w:r>
      <w:r w:rsidR="006C16F1" w:rsidRPr="002824E9">
        <w:rPr>
          <w:rFonts w:ascii="Arial" w:hAnsi="Arial" w:cs="Arial"/>
          <w:lang w:val="fr-CA"/>
        </w:rPr>
        <w:t>collaborateur</w:t>
      </w:r>
      <w:r w:rsidR="005D4BF6" w:rsidRPr="002824E9">
        <w:rPr>
          <w:rFonts w:ascii="Arial" w:hAnsi="Arial" w:cs="Arial"/>
          <w:lang w:val="fr-CA"/>
        </w:rPr>
        <w:t xml:space="preserve">s ne doivent faire aucune déclaration (écrite ou verbale) au nom de la Fiducie </w:t>
      </w:r>
      <w:r w:rsidR="006315C9" w:rsidRPr="002824E9">
        <w:rPr>
          <w:rFonts w:ascii="Arial" w:hAnsi="Arial" w:cs="Arial"/>
          <w:lang w:val="fr-CA"/>
        </w:rPr>
        <w:t xml:space="preserve">aux </w:t>
      </w:r>
      <w:r w:rsidR="005D4BF6" w:rsidRPr="002824E9">
        <w:rPr>
          <w:rFonts w:ascii="Arial" w:hAnsi="Arial" w:cs="Arial"/>
          <w:lang w:val="fr-CA"/>
        </w:rPr>
        <w:t>médias,</w:t>
      </w:r>
      <w:r w:rsidR="006315C9" w:rsidRPr="002824E9">
        <w:rPr>
          <w:rFonts w:ascii="Arial" w:hAnsi="Arial" w:cs="Arial"/>
          <w:lang w:val="fr-CA"/>
        </w:rPr>
        <w:t xml:space="preserve"> dans </w:t>
      </w:r>
      <w:r w:rsidR="005D4BF6" w:rsidRPr="002824E9">
        <w:rPr>
          <w:rFonts w:ascii="Arial" w:hAnsi="Arial" w:cs="Arial"/>
          <w:lang w:val="fr-CA"/>
        </w:rPr>
        <w:t xml:space="preserve">les </w:t>
      </w:r>
      <w:r w:rsidR="005D4BF6" w:rsidRPr="002824E9">
        <w:rPr>
          <w:rFonts w:ascii="Arial" w:hAnsi="Arial" w:cs="Arial"/>
          <w:lang w:val="fr-FR"/>
        </w:rPr>
        <w:t>publications d</w:t>
      </w:r>
      <w:r w:rsidR="006315C9" w:rsidRPr="002824E9">
        <w:rPr>
          <w:rFonts w:ascii="Arial" w:hAnsi="Arial" w:cs="Arial"/>
          <w:lang w:val="fr-FR"/>
        </w:rPr>
        <w:t>’information</w:t>
      </w:r>
      <w:r w:rsidR="005D4BF6" w:rsidRPr="002824E9">
        <w:rPr>
          <w:rFonts w:ascii="Arial" w:hAnsi="Arial" w:cs="Arial"/>
          <w:lang w:val="fr-FR"/>
        </w:rPr>
        <w:t>, les publications spécialisées ou tout autre</w:t>
      </w:r>
      <w:r w:rsidR="006315C9" w:rsidRPr="002824E9">
        <w:rPr>
          <w:rFonts w:ascii="Arial" w:hAnsi="Arial" w:cs="Arial"/>
          <w:lang w:val="fr-FR"/>
        </w:rPr>
        <w:t xml:space="preserve"> support médiatique</w:t>
      </w:r>
      <w:r w:rsidR="005D4BF6" w:rsidRPr="002824E9">
        <w:rPr>
          <w:rFonts w:ascii="Arial" w:hAnsi="Arial" w:cs="Arial"/>
          <w:lang w:val="fr-FR"/>
        </w:rPr>
        <w:t xml:space="preserve">, sans l'approbation préalable du président et chef de </w:t>
      </w:r>
      <w:r w:rsidR="00377E71" w:rsidRPr="002824E9">
        <w:rPr>
          <w:rFonts w:ascii="Arial" w:hAnsi="Arial" w:cs="Arial"/>
          <w:lang w:val="fr-FR"/>
        </w:rPr>
        <w:t>la direction</w:t>
      </w:r>
      <w:r w:rsidR="005D4BF6" w:rsidRPr="002824E9">
        <w:rPr>
          <w:rFonts w:ascii="Arial" w:hAnsi="Arial" w:cs="Arial"/>
          <w:lang w:val="fr-FR"/>
        </w:rPr>
        <w:t xml:space="preserve">. (Pour de plus amples renseignements, </w:t>
      </w:r>
      <w:r w:rsidR="00DC0E6A" w:rsidRPr="002824E9">
        <w:rPr>
          <w:rFonts w:ascii="Arial" w:hAnsi="Arial" w:cs="Arial"/>
          <w:lang w:val="fr-FR"/>
        </w:rPr>
        <w:t xml:space="preserve">veuillez consulter la </w:t>
      </w:r>
      <w:r w:rsidR="005D4BF6" w:rsidRPr="002824E9">
        <w:rPr>
          <w:rFonts w:ascii="Arial" w:hAnsi="Arial" w:cs="Arial"/>
          <w:lang w:val="fr-FR"/>
        </w:rPr>
        <w:t>Politique sur les communications externes et les relations avec les médias</w:t>
      </w:r>
      <w:r w:rsidR="00DC0E6A" w:rsidRPr="002824E9">
        <w:rPr>
          <w:rFonts w:ascii="Arial" w:hAnsi="Arial" w:cs="Arial"/>
          <w:lang w:val="fr-FR"/>
        </w:rPr>
        <w:t>,</w:t>
      </w:r>
      <w:r w:rsidR="005D4BF6" w:rsidRPr="002824E9">
        <w:rPr>
          <w:rFonts w:ascii="Arial" w:hAnsi="Arial" w:cs="Arial"/>
          <w:lang w:val="fr-FR"/>
        </w:rPr>
        <w:t xml:space="preserve"> dans le Manuel de</w:t>
      </w:r>
      <w:r w:rsidR="00DC0E6A" w:rsidRPr="002824E9">
        <w:rPr>
          <w:rFonts w:ascii="Arial" w:hAnsi="Arial" w:cs="Arial"/>
          <w:lang w:val="fr-FR"/>
        </w:rPr>
        <w:t xml:space="preserve">stiné aux </w:t>
      </w:r>
      <w:r w:rsidR="006C16F1" w:rsidRPr="002824E9">
        <w:rPr>
          <w:rFonts w:ascii="Arial" w:hAnsi="Arial" w:cs="Arial"/>
          <w:lang w:val="fr-FR"/>
        </w:rPr>
        <w:t>collaborateur</w:t>
      </w:r>
      <w:r w:rsidR="00DC0E6A" w:rsidRPr="002824E9">
        <w:rPr>
          <w:rFonts w:ascii="Arial" w:hAnsi="Arial" w:cs="Arial"/>
          <w:lang w:val="fr-FR"/>
        </w:rPr>
        <w:t xml:space="preserve">s.) </w:t>
      </w:r>
    </w:p>
    <w:p w:rsidR="00060431" w:rsidRPr="002824E9" w:rsidRDefault="00060431" w:rsidP="006D0F1F">
      <w:pPr>
        <w:spacing w:after="80"/>
        <w:ind w:hanging="720"/>
        <w:jc w:val="both"/>
        <w:rPr>
          <w:rFonts w:ascii="Arial" w:hAnsi="Arial" w:cs="Arial"/>
          <w:lang w:val="fr-CA"/>
        </w:rPr>
      </w:pPr>
    </w:p>
    <w:p w:rsidR="006D0F1F" w:rsidRPr="002824E9" w:rsidRDefault="009E0430" w:rsidP="006D0F1F">
      <w:pPr>
        <w:pStyle w:val="NormalWeb"/>
        <w:spacing w:before="0" w:beforeAutospacing="0" w:after="80" w:afterAutospacing="0"/>
        <w:rPr>
          <w:rFonts w:ascii="Arial" w:hAnsi="Arial" w:cs="Arial"/>
          <w:b/>
          <w:bCs/>
          <w:u w:val="single"/>
          <w:lang w:val="fr-CA"/>
        </w:rPr>
      </w:pPr>
      <w:r w:rsidRPr="002824E9">
        <w:rPr>
          <w:rFonts w:ascii="Arial" w:hAnsi="Arial" w:cs="Arial"/>
          <w:b/>
          <w:bCs/>
          <w:lang w:val="fr-CA"/>
        </w:rPr>
        <w:t>1.</w:t>
      </w:r>
      <w:r w:rsidR="00F40778" w:rsidRPr="002824E9">
        <w:rPr>
          <w:rFonts w:ascii="Arial" w:hAnsi="Arial" w:cs="Arial"/>
          <w:b/>
          <w:bCs/>
          <w:lang w:val="fr-CA"/>
        </w:rPr>
        <w:t>7</w:t>
      </w:r>
      <w:r w:rsidR="00F40778" w:rsidRPr="002824E9">
        <w:rPr>
          <w:rFonts w:ascii="Arial" w:hAnsi="Arial" w:cs="Arial"/>
          <w:b/>
          <w:bCs/>
          <w:lang w:val="fr-CA"/>
        </w:rPr>
        <w:tab/>
      </w:r>
      <w:r w:rsidR="0075650E" w:rsidRPr="002824E9">
        <w:rPr>
          <w:rFonts w:ascii="Arial" w:hAnsi="Arial" w:cs="Arial"/>
          <w:b/>
          <w:bCs/>
          <w:u w:val="single"/>
          <w:lang w:val="fr-CA"/>
        </w:rPr>
        <w:t xml:space="preserve">Lutte contre la </w:t>
      </w:r>
      <w:r w:rsidR="00C422F0" w:rsidRPr="002824E9">
        <w:rPr>
          <w:rFonts w:ascii="Arial" w:hAnsi="Arial" w:cs="Arial"/>
          <w:b/>
          <w:bCs/>
          <w:u w:val="single"/>
          <w:lang w:val="fr-CA"/>
        </w:rPr>
        <w:t>corruption</w:t>
      </w:r>
    </w:p>
    <w:p w:rsidR="006D0F1F" w:rsidRPr="002824E9" w:rsidRDefault="000415C1" w:rsidP="006D0F1F">
      <w:pPr>
        <w:pStyle w:val="NormalWeb"/>
        <w:tabs>
          <w:tab w:val="left" w:pos="0"/>
        </w:tabs>
        <w:spacing w:before="0" w:beforeAutospacing="0" w:after="80" w:afterAutospacing="0"/>
        <w:jc w:val="both"/>
        <w:rPr>
          <w:rFonts w:ascii="Arial" w:hAnsi="Arial" w:cs="Arial"/>
          <w:b/>
          <w:lang w:val="fr-CA"/>
        </w:rPr>
      </w:pPr>
      <w:r w:rsidRPr="002824E9">
        <w:rPr>
          <w:rFonts w:ascii="Arial" w:hAnsi="Arial" w:cs="Arial"/>
          <w:lang w:val="fr-CA"/>
        </w:rPr>
        <w:t xml:space="preserve">Un </w:t>
      </w:r>
      <w:r w:rsidR="006C16F1" w:rsidRPr="002824E9">
        <w:rPr>
          <w:rFonts w:ascii="Arial" w:hAnsi="Arial" w:cs="Arial"/>
          <w:lang w:val="fr-CA"/>
        </w:rPr>
        <w:t>collaborateur</w:t>
      </w:r>
      <w:r w:rsidRPr="002824E9">
        <w:rPr>
          <w:rFonts w:ascii="Arial" w:hAnsi="Arial" w:cs="Arial"/>
          <w:lang w:val="fr-CA"/>
        </w:rPr>
        <w:t xml:space="preserve"> ne doit pas offrir, promettre, donner ou autoriser</w:t>
      </w:r>
      <w:r w:rsidR="00922A09" w:rsidRPr="002824E9">
        <w:rPr>
          <w:rFonts w:ascii="Arial" w:hAnsi="Arial" w:cs="Arial"/>
          <w:lang w:val="fr-CA"/>
        </w:rPr>
        <w:t>,</w:t>
      </w:r>
      <w:r w:rsidRPr="002824E9">
        <w:rPr>
          <w:rFonts w:ascii="Arial" w:hAnsi="Arial" w:cs="Arial"/>
          <w:lang w:val="fr-CA"/>
        </w:rPr>
        <w:t xml:space="preserve"> directement ou indirectement, ou par l’intermédiaire d’un tiers</w:t>
      </w:r>
      <w:r w:rsidR="00C422F0" w:rsidRPr="002824E9">
        <w:rPr>
          <w:rFonts w:ascii="Arial" w:hAnsi="Arial" w:cs="Arial"/>
          <w:lang w:val="fr-CA"/>
        </w:rPr>
        <w:t xml:space="preserve">, </w:t>
      </w:r>
      <w:r w:rsidR="00B06CC8" w:rsidRPr="002824E9">
        <w:rPr>
          <w:rFonts w:ascii="Arial" w:hAnsi="Arial" w:cs="Arial"/>
          <w:lang w:val="fr-CA"/>
        </w:rPr>
        <w:t xml:space="preserve">une transaction financière </w:t>
      </w:r>
      <w:r w:rsidRPr="002824E9">
        <w:rPr>
          <w:rFonts w:ascii="Arial" w:hAnsi="Arial" w:cs="Arial"/>
          <w:lang w:val="fr-CA"/>
        </w:rPr>
        <w:t xml:space="preserve">ou </w:t>
      </w:r>
      <w:r w:rsidR="00F448F4" w:rsidRPr="002824E9">
        <w:rPr>
          <w:rFonts w:ascii="Arial" w:hAnsi="Arial" w:cs="Arial"/>
          <w:lang w:val="fr-CA"/>
        </w:rPr>
        <w:t>l’octroi d’</w:t>
      </w:r>
      <w:r w:rsidRPr="002824E9">
        <w:rPr>
          <w:rFonts w:ascii="Arial" w:hAnsi="Arial" w:cs="Arial"/>
          <w:lang w:val="fr-CA"/>
        </w:rPr>
        <w:t xml:space="preserve">un « bien de valeur » destiné à un </w:t>
      </w:r>
      <w:r w:rsidR="004D367B" w:rsidRPr="002824E9">
        <w:rPr>
          <w:rFonts w:ascii="Arial" w:hAnsi="Arial" w:cs="Arial"/>
          <w:lang w:val="fr-CA"/>
        </w:rPr>
        <w:t xml:space="preserve">fonctionnaire </w:t>
      </w:r>
      <w:r w:rsidRPr="002824E9">
        <w:rPr>
          <w:rFonts w:ascii="Arial" w:hAnsi="Arial" w:cs="Arial"/>
          <w:lang w:val="fr-CA"/>
        </w:rPr>
        <w:t>gouvernement</w:t>
      </w:r>
      <w:r w:rsidR="004D367B" w:rsidRPr="002824E9">
        <w:rPr>
          <w:rFonts w:ascii="Arial" w:hAnsi="Arial" w:cs="Arial"/>
          <w:lang w:val="fr-CA"/>
        </w:rPr>
        <w:t>al</w:t>
      </w:r>
      <w:r w:rsidRPr="002824E9">
        <w:rPr>
          <w:rFonts w:ascii="Arial" w:hAnsi="Arial" w:cs="Arial"/>
          <w:lang w:val="fr-CA"/>
        </w:rPr>
        <w:t xml:space="preserve"> ou </w:t>
      </w:r>
      <w:r w:rsidR="00900C92" w:rsidRPr="002824E9">
        <w:rPr>
          <w:rFonts w:ascii="Arial" w:hAnsi="Arial" w:cs="Arial"/>
          <w:lang w:val="fr-CA"/>
        </w:rPr>
        <w:t xml:space="preserve">à </w:t>
      </w:r>
      <w:r w:rsidR="004D367B" w:rsidRPr="002824E9">
        <w:rPr>
          <w:rFonts w:ascii="Arial" w:hAnsi="Arial" w:cs="Arial"/>
          <w:lang w:val="fr-CA"/>
        </w:rPr>
        <w:t xml:space="preserve">un représentant </w:t>
      </w:r>
      <w:r w:rsidRPr="002824E9">
        <w:rPr>
          <w:rFonts w:ascii="Arial" w:hAnsi="Arial" w:cs="Arial"/>
          <w:lang w:val="fr-CA"/>
        </w:rPr>
        <w:t>d’</w:t>
      </w:r>
      <w:r w:rsidR="001E0995" w:rsidRPr="002824E9">
        <w:rPr>
          <w:rFonts w:ascii="Arial" w:hAnsi="Arial" w:cs="Arial"/>
          <w:lang w:val="fr-CA"/>
        </w:rPr>
        <w:t>un parti</w:t>
      </w:r>
      <w:r w:rsidRPr="002824E9">
        <w:rPr>
          <w:rFonts w:ascii="Arial" w:hAnsi="Arial" w:cs="Arial"/>
          <w:lang w:val="fr-CA"/>
        </w:rPr>
        <w:t xml:space="preserve"> politique afin d’influencer </w:t>
      </w:r>
      <w:r w:rsidR="001E0995" w:rsidRPr="002824E9">
        <w:rPr>
          <w:rFonts w:ascii="Arial" w:hAnsi="Arial" w:cs="Arial"/>
          <w:lang w:val="fr-CA"/>
        </w:rPr>
        <w:t xml:space="preserve">de manière inappropriée tout </w:t>
      </w:r>
      <w:r w:rsidR="00B06CC8" w:rsidRPr="002824E9">
        <w:rPr>
          <w:rFonts w:ascii="Arial" w:hAnsi="Arial" w:cs="Arial"/>
          <w:lang w:val="fr-CA"/>
        </w:rPr>
        <w:t>geste</w:t>
      </w:r>
      <w:r w:rsidR="001E0995" w:rsidRPr="002824E9">
        <w:rPr>
          <w:rFonts w:ascii="Arial" w:hAnsi="Arial" w:cs="Arial"/>
          <w:lang w:val="fr-CA"/>
        </w:rPr>
        <w:t xml:space="preserve"> ou toute décision d’une entité gouvernementale</w:t>
      </w:r>
      <w:r w:rsidR="004D367B" w:rsidRPr="002824E9">
        <w:rPr>
          <w:rFonts w:ascii="Arial" w:hAnsi="Arial" w:cs="Arial"/>
          <w:lang w:val="fr-CA"/>
        </w:rPr>
        <w:t>,</w:t>
      </w:r>
      <w:r w:rsidR="001E0995" w:rsidRPr="002824E9">
        <w:rPr>
          <w:rFonts w:ascii="Arial" w:hAnsi="Arial" w:cs="Arial"/>
          <w:lang w:val="fr-CA"/>
        </w:rPr>
        <w:t xml:space="preserve"> ou d</w:t>
      </w:r>
      <w:r w:rsidR="00373E55" w:rsidRPr="002824E9">
        <w:rPr>
          <w:rFonts w:ascii="Arial" w:hAnsi="Arial" w:cs="Arial"/>
          <w:lang w:val="fr-CA"/>
        </w:rPr>
        <w:t xml:space="preserve">e tirer </w:t>
      </w:r>
      <w:r w:rsidR="001E0995" w:rsidRPr="002824E9">
        <w:rPr>
          <w:rFonts w:ascii="Arial" w:hAnsi="Arial" w:cs="Arial"/>
          <w:lang w:val="fr-CA"/>
        </w:rPr>
        <w:t xml:space="preserve">ou de </w:t>
      </w:r>
      <w:r w:rsidR="00AF414A" w:rsidRPr="002824E9">
        <w:rPr>
          <w:rFonts w:ascii="Arial" w:hAnsi="Arial" w:cs="Arial"/>
          <w:lang w:val="fr-CA"/>
        </w:rPr>
        <w:t xml:space="preserve">conserver </w:t>
      </w:r>
      <w:r w:rsidR="001E0995" w:rsidRPr="002824E9">
        <w:rPr>
          <w:rFonts w:ascii="Arial" w:hAnsi="Arial" w:cs="Arial"/>
          <w:lang w:val="fr-CA"/>
        </w:rPr>
        <w:t xml:space="preserve">un avantage </w:t>
      </w:r>
      <w:r w:rsidR="00AF414A" w:rsidRPr="002824E9">
        <w:rPr>
          <w:rFonts w:ascii="Arial" w:hAnsi="Arial" w:cs="Arial"/>
          <w:lang w:val="fr-CA"/>
        </w:rPr>
        <w:t>i</w:t>
      </w:r>
      <w:r w:rsidR="00B402DA" w:rsidRPr="002824E9">
        <w:rPr>
          <w:rFonts w:ascii="Arial" w:hAnsi="Arial" w:cs="Arial"/>
          <w:lang w:val="fr-CA"/>
        </w:rPr>
        <w:t>llégitime</w:t>
      </w:r>
      <w:r w:rsidR="00AF414A" w:rsidRPr="002824E9">
        <w:rPr>
          <w:rFonts w:ascii="Arial" w:hAnsi="Arial" w:cs="Arial"/>
          <w:lang w:val="fr-CA"/>
        </w:rPr>
        <w:t xml:space="preserve">. </w:t>
      </w:r>
      <w:r w:rsidR="001E0995" w:rsidRPr="002824E9">
        <w:rPr>
          <w:rFonts w:ascii="Arial" w:hAnsi="Arial" w:cs="Arial"/>
          <w:lang w:val="fr-CA"/>
        </w:rPr>
        <w:t xml:space="preserve"> </w:t>
      </w:r>
    </w:p>
    <w:p w:rsidR="006D0F1F" w:rsidRPr="002824E9" w:rsidRDefault="006D0F1F" w:rsidP="006D0F1F">
      <w:pPr>
        <w:pStyle w:val="NormalWeb"/>
        <w:tabs>
          <w:tab w:val="left" w:pos="0"/>
        </w:tabs>
        <w:spacing w:before="0" w:beforeAutospacing="0" w:after="0" w:afterAutospacing="0"/>
        <w:jc w:val="both"/>
        <w:rPr>
          <w:rFonts w:ascii="Arial" w:hAnsi="Arial" w:cs="Arial"/>
          <w:lang w:val="fr-CA"/>
        </w:rPr>
      </w:pPr>
    </w:p>
    <w:p w:rsidR="006D0F1F" w:rsidRPr="002824E9" w:rsidRDefault="00AF414A" w:rsidP="006D0F1F">
      <w:pPr>
        <w:pStyle w:val="NormalWeb"/>
        <w:tabs>
          <w:tab w:val="left" w:pos="0"/>
        </w:tabs>
        <w:spacing w:before="0" w:beforeAutospacing="0" w:after="0" w:afterAutospacing="0"/>
        <w:jc w:val="both"/>
        <w:rPr>
          <w:rFonts w:ascii="Arial" w:hAnsi="Arial" w:cs="Arial"/>
          <w:lang w:val="fr-FR"/>
        </w:rPr>
      </w:pPr>
      <w:r w:rsidRPr="002824E9">
        <w:rPr>
          <w:rFonts w:ascii="Arial" w:hAnsi="Arial" w:cs="Arial"/>
          <w:lang w:val="fr-FR"/>
        </w:rPr>
        <w:t xml:space="preserve">L’expression </w:t>
      </w:r>
      <w:r w:rsidR="00C422F0" w:rsidRPr="002824E9">
        <w:rPr>
          <w:rFonts w:ascii="Arial" w:hAnsi="Arial" w:cs="Arial"/>
          <w:lang w:val="fr-FR"/>
        </w:rPr>
        <w:t>« </w:t>
      </w:r>
      <w:r w:rsidR="00900C92" w:rsidRPr="002824E9">
        <w:rPr>
          <w:rFonts w:ascii="Arial" w:hAnsi="Arial" w:cs="Arial"/>
          <w:lang w:val="fr-FR"/>
        </w:rPr>
        <w:t xml:space="preserve">fonctionnaire </w:t>
      </w:r>
      <w:r w:rsidRPr="002824E9">
        <w:rPr>
          <w:rFonts w:ascii="Arial" w:hAnsi="Arial" w:cs="Arial"/>
          <w:lang w:val="fr-FR"/>
        </w:rPr>
        <w:t>du gouvernement</w:t>
      </w:r>
      <w:r w:rsidR="00C422F0" w:rsidRPr="002824E9">
        <w:rPr>
          <w:rFonts w:ascii="Arial" w:hAnsi="Arial" w:cs="Arial"/>
          <w:lang w:val="fr-FR"/>
        </w:rPr>
        <w:t> »</w:t>
      </w:r>
      <w:r w:rsidRPr="002824E9">
        <w:rPr>
          <w:rFonts w:ascii="Arial" w:hAnsi="Arial" w:cs="Arial"/>
          <w:lang w:val="fr-FR"/>
        </w:rPr>
        <w:t xml:space="preserve"> comprend toute personne agissant à titre officiel ou au nom d'un gouvernement ou d'une entité gouvernementale ou d'un parti politique. </w:t>
      </w:r>
    </w:p>
    <w:p w:rsidR="00AF414A" w:rsidRPr="002824E9" w:rsidRDefault="00AF414A" w:rsidP="006D0F1F">
      <w:pPr>
        <w:pStyle w:val="NormalWeb"/>
        <w:tabs>
          <w:tab w:val="left" w:pos="0"/>
        </w:tabs>
        <w:spacing w:before="0" w:beforeAutospacing="0" w:after="0" w:afterAutospacing="0"/>
        <w:jc w:val="both"/>
        <w:rPr>
          <w:rFonts w:ascii="Arial" w:hAnsi="Arial" w:cs="Arial"/>
          <w:lang w:val="fr-CA"/>
        </w:rPr>
      </w:pPr>
    </w:p>
    <w:p w:rsidR="00AF414A" w:rsidRPr="002824E9" w:rsidRDefault="00AF414A" w:rsidP="006D0F1F">
      <w:pPr>
        <w:pStyle w:val="NormalWeb"/>
        <w:tabs>
          <w:tab w:val="left" w:pos="0"/>
        </w:tabs>
        <w:spacing w:before="0" w:beforeAutospacing="0" w:after="0" w:afterAutospacing="0"/>
        <w:jc w:val="both"/>
        <w:rPr>
          <w:rFonts w:ascii="Arial" w:hAnsi="Arial" w:cs="Arial"/>
          <w:lang w:val="fr-CA"/>
        </w:rPr>
      </w:pPr>
      <w:r w:rsidRPr="002824E9">
        <w:rPr>
          <w:rFonts w:ascii="Arial" w:hAnsi="Arial" w:cs="Arial"/>
          <w:lang w:val="fr-CA"/>
        </w:rPr>
        <w:t xml:space="preserve">L’expression « bien de valeur » comprend, mais sans s’y limiter, la </w:t>
      </w:r>
      <w:r w:rsidRPr="002824E9">
        <w:rPr>
          <w:rFonts w:ascii="Arial" w:hAnsi="Arial" w:cs="Arial"/>
          <w:lang w:val="fr-FR"/>
        </w:rPr>
        <w:t>trésorerie ou les équivalents de trésorerie, les cadeaux et les présents, les dons de bienfaisance, les contributions politiques, les prêts ou autres aides financières de tout type, les voyages, l’hébergement ou autre remboursement de frais, les billets ou coûts de divertissement, d'événements sportifs et d'opportunités d'emploi.</w:t>
      </w:r>
    </w:p>
    <w:p w:rsidR="00AF414A" w:rsidRPr="002824E9" w:rsidRDefault="00AF414A" w:rsidP="006D0F1F">
      <w:pPr>
        <w:pStyle w:val="NormalWeb"/>
        <w:tabs>
          <w:tab w:val="left" w:pos="0"/>
        </w:tabs>
        <w:spacing w:before="0" w:beforeAutospacing="0" w:after="0" w:afterAutospacing="0"/>
        <w:jc w:val="both"/>
        <w:rPr>
          <w:rFonts w:ascii="Arial" w:hAnsi="Arial" w:cs="Arial"/>
          <w:lang w:val="fr-CA"/>
        </w:rPr>
      </w:pPr>
    </w:p>
    <w:p w:rsidR="006D0F1F" w:rsidRPr="002824E9" w:rsidRDefault="00AF414A" w:rsidP="006D0F1F">
      <w:pPr>
        <w:pStyle w:val="NormalWeb"/>
        <w:tabs>
          <w:tab w:val="left" w:pos="0"/>
        </w:tabs>
        <w:spacing w:before="0" w:beforeAutospacing="0" w:after="0" w:afterAutospacing="0"/>
        <w:jc w:val="both"/>
        <w:rPr>
          <w:rFonts w:ascii="Arial" w:hAnsi="Arial" w:cs="Arial"/>
          <w:lang w:val="fr-CA"/>
        </w:rPr>
      </w:pPr>
      <w:r w:rsidRPr="002824E9">
        <w:rPr>
          <w:rFonts w:ascii="Arial" w:hAnsi="Arial" w:cs="Arial"/>
          <w:lang w:val="fr-CA"/>
        </w:rPr>
        <w:t xml:space="preserve">Une « entité gouvernementale » signifie un département, un ministère, une agence, une entité ou un instrument du gouvernement, peu importe le </w:t>
      </w:r>
      <w:r w:rsidR="00C422F0" w:rsidRPr="002824E9">
        <w:rPr>
          <w:rFonts w:ascii="Arial" w:hAnsi="Arial" w:cs="Arial"/>
          <w:lang w:val="fr-CA"/>
        </w:rPr>
        <w:t>palier</w:t>
      </w:r>
      <w:r w:rsidRPr="002824E9">
        <w:rPr>
          <w:rFonts w:ascii="Arial" w:hAnsi="Arial" w:cs="Arial"/>
          <w:lang w:val="fr-CA"/>
        </w:rPr>
        <w:t xml:space="preserve"> (municipal, provi</w:t>
      </w:r>
      <w:r w:rsidR="004D367B" w:rsidRPr="002824E9">
        <w:rPr>
          <w:rFonts w:ascii="Arial" w:hAnsi="Arial" w:cs="Arial"/>
          <w:lang w:val="fr-CA"/>
        </w:rPr>
        <w:t>ncial, territorial ou national)</w:t>
      </w:r>
      <w:r w:rsidR="00900C92" w:rsidRPr="002824E9">
        <w:rPr>
          <w:rFonts w:ascii="Arial" w:hAnsi="Arial" w:cs="Arial"/>
          <w:lang w:val="fr-CA"/>
        </w:rPr>
        <w:t>,</w:t>
      </w:r>
      <w:r w:rsidR="004D367B" w:rsidRPr="002824E9">
        <w:rPr>
          <w:rFonts w:ascii="Arial" w:hAnsi="Arial" w:cs="Arial"/>
          <w:lang w:val="fr-CA"/>
        </w:rPr>
        <w:t xml:space="preserve"> et </w:t>
      </w:r>
      <w:r w:rsidR="00900C92" w:rsidRPr="002824E9">
        <w:rPr>
          <w:rFonts w:ascii="Arial" w:hAnsi="Arial" w:cs="Arial"/>
          <w:lang w:val="fr-CA"/>
        </w:rPr>
        <w:t xml:space="preserve">ce, </w:t>
      </w:r>
      <w:r w:rsidR="004D367B" w:rsidRPr="002824E9">
        <w:rPr>
          <w:rFonts w:ascii="Arial" w:hAnsi="Arial" w:cs="Arial"/>
          <w:lang w:val="fr-CA"/>
        </w:rPr>
        <w:t>dans toute</w:t>
      </w:r>
      <w:r w:rsidR="00900C92" w:rsidRPr="002824E9">
        <w:rPr>
          <w:rFonts w:ascii="Arial" w:hAnsi="Arial" w:cs="Arial"/>
          <w:lang w:val="fr-CA"/>
        </w:rPr>
        <w:t>s les j</w:t>
      </w:r>
      <w:r w:rsidR="004D367B" w:rsidRPr="002824E9">
        <w:rPr>
          <w:rFonts w:ascii="Arial" w:hAnsi="Arial" w:cs="Arial"/>
          <w:lang w:val="fr-CA"/>
        </w:rPr>
        <w:t>uridiction</w:t>
      </w:r>
      <w:r w:rsidR="00900C92" w:rsidRPr="002824E9">
        <w:rPr>
          <w:rFonts w:ascii="Arial" w:hAnsi="Arial" w:cs="Arial"/>
          <w:lang w:val="fr-CA"/>
        </w:rPr>
        <w:t>s</w:t>
      </w:r>
      <w:r w:rsidR="004D367B" w:rsidRPr="002824E9">
        <w:rPr>
          <w:rFonts w:ascii="Arial" w:hAnsi="Arial" w:cs="Arial"/>
          <w:lang w:val="fr-CA"/>
        </w:rPr>
        <w:t xml:space="preserve"> au Canada ou à l’extérieur du Canada</w:t>
      </w:r>
      <w:r w:rsidR="00F40778" w:rsidRPr="002824E9">
        <w:rPr>
          <w:rFonts w:ascii="Arial" w:hAnsi="Arial" w:cs="Arial"/>
          <w:lang w:val="fr-CA"/>
        </w:rPr>
        <w:t xml:space="preserve">.  </w:t>
      </w:r>
    </w:p>
    <w:p w:rsidR="006D0F1F" w:rsidRPr="002824E9" w:rsidRDefault="006D0F1F" w:rsidP="006D0F1F">
      <w:pPr>
        <w:pStyle w:val="NormalWeb"/>
        <w:tabs>
          <w:tab w:val="left" w:pos="0"/>
        </w:tabs>
        <w:spacing w:before="0" w:beforeAutospacing="0" w:after="0" w:afterAutospacing="0"/>
        <w:jc w:val="both"/>
        <w:rPr>
          <w:rFonts w:ascii="Arial" w:hAnsi="Arial" w:cs="Arial"/>
          <w:lang w:val="fr-CA"/>
        </w:rPr>
      </w:pPr>
    </w:p>
    <w:p w:rsidR="006D0F1F" w:rsidRPr="002824E9" w:rsidRDefault="004D367B" w:rsidP="006D0F1F">
      <w:pPr>
        <w:pStyle w:val="NormalWeb"/>
        <w:tabs>
          <w:tab w:val="left" w:pos="0"/>
        </w:tabs>
        <w:spacing w:before="0" w:beforeAutospacing="0" w:after="0" w:afterAutospacing="0"/>
        <w:jc w:val="both"/>
        <w:rPr>
          <w:rFonts w:ascii="Arial" w:hAnsi="Arial" w:cs="Arial"/>
          <w:lang w:val="fr-CA"/>
        </w:rPr>
      </w:pPr>
      <w:r w:rsidRPr="002824E9">
        <w:rPr>
          <w:rFonts w:ascii="Arial" w:hAnsi="Arial" w:cs="Arial"/>
          <w:lang w:val="fr-FR"/>
        </w:rPr>
        <w:t xml:space="preserve">Un </w:t>
      </w:r>
      <w:r w:rsidR="006C16F1" w:rsidRPr="002824E9">
        <w:rPr>
          <w:rFonts w:ascii="Arial" w:hAnsi="Arial" w:cs="Arial"/>
          <w:lang w:val="fr-FR"/>
        </w:rPr>
        <w:t>collaborateur</w:t>
      </w:r>
      <w:r w:rsidRPr="002824E9">
        <w:rPr>
          <w:rFonts w:ascii="Arial" w:hAnsi="Arial" w:cs="Arial"/>
          <w:lang w:val="fr-FR"/>
        </w:rPr>
        <w:t xml:space="preserve"> ne doit pas offrir de</w:t>
      </w:r>
      <w:r w:rsidR="0026720C" w:rsidRPr="002824E9">
        <w:rPr>
          <w:rFonts w:ascii="Arial" w:hAnsi="Arial" w:cs="Arial"/>
          <w:lang w:val="fr-FR"/>
        </w:rPr>
        <w:t xml:space="preserve">s </w:t>
      </w:r>
      <w:r w:rsidRPr="002824E9">
        <w:rPr>
          <w:rFonts w:ascii="Arial" w:hAnsi="Arial" w:cs="Arial"/>
          <w:lang w:val="fr-FR"/>
        </w:rPr>
        <w:t>paiement</w:t>
      </w:r>
      <w:r w:rsidR="0026720C" w:rsidRPr="002824E9">
        <w:rPr>
          <w:rFonts w:ascii="Arial" w:hAnsi="Arial" w:cs="Arial"/>
          <w:lang w:val="fr-FR"/>
        </w:rPr>
        <w:t xml:space="preserve">s </w:t>
      </w:r>
      <w:r w:rsidRPr="002824E9">
        <w:rPr>
          <w:rFonts w:ascii="Arial" w:hAnsi="Arial" w:cs="Arial"/>
          <w:lang w:val="fr-FR"/>
        </w:rPr>
        <w:t>inapproprié</w:t>
      </w:r>
      <w:r w:rsidR="0026720C" w:rsidRPr="002824E9">
        <w:rPr>
          <w:rFonts w:ascii="Arial" w:hAnsi="Arial" w:cs="Arial"/>
          <w:lang w:val="fr-FR"/>
        </w:rPr>
        <w:t xml:space="preserve">s tels </w:t>
      </w:r>
      <w:r w:rsidRPr="002824E9">
        <w:rPr>
          <w:rFonts w:ascii="Arial" w:hAnsi="Arial" w:cs="Arial"/>
          <w:lang w:val="fr-FR"/>
        </w:rPr>
        <w:t xml:space="preserve">que des </w:t>
      </w:r>
      <w:r w:rsidR="00C422F0" w:rsidRPr="002824E9">
        <w:rPr>
          <w:rFonts w:ascii="Arial" w:hAnsi="Arial" w:cs="Arial"/>
          <w:lang w:val="fr-FR"/>
        </w:rPr>
        <w:t>« </w:t>
      </w:r>
      <w:r w:rsidRPr="002824E9">
        <w:rPr>
          <w:rFonts w:ascii="Arial" w:hAnsi="Arial" w:cs="Arial"/>
          <w:lang w:val="fr-FR"/>
        </w:rPr>
        <w:t>paiements de facilitation</w:t>
      </w:r>
      <w:r w:rsidR="00C422F0" w:rsidRPr="002824E9">
        <w:rPr>
          <w:rFonts w:ascii="Arial" w:hAnsi="Arial" w:cs="Arial"/>
          <w:lang w:val="fr-FR"/>
        </w:rPr>
        <w:t> »</w:t>
      </w:r>
      <w:r w:rsidRPr="002824E9">
        <w:rPr>
          <w:rFonts w:ascii="Arial" w:hAnsi="Arial" w:cs="Arial"/>
          <w:lang w:val="fr-FR"/>
        </w:rPr>
        <w:t xml:space="preserve"> ou des pots</w:t>
      </w:r>
      <w:r w:rsidR="00874D58" w:rsidRPr="002824E9">
        <w:rPr>
          <w:rFonts w:ascii="Arial" w:hAnsi="Arial" w:cs="Arial"/>
          <w:lang w:val="fr-FR"/>
        </w:rPr>
        <w:t>-</w:t>
      </w:r>
      <w:r w:rsidRPr="002824E9">
        <w:rPr>
          <w:rFonts w:ascii="Arial" w:hAnsi="Arial" w:cs="Arial"/>
          <w:lang w:val="fr-FR"/>
        </w:rPr>
        <w:t>de</w:t>
      </w:r>
      <w:r w:rsidR="00874D58" w:rsidRPr="002824E9">
        <w:rPr>
          <w:rFonts w:ascii="Arial" w:hAnsi="Arial" w:cs="Arial"/>
          <w:lang w:val="fr-FR"/>
        </w:rPr>
        <w:t>-</w:t>
      </w:r>
      <w:r w:rsidRPr="002824E9">
        <w:rPr>
          <w:rFonts w:ascii="Arial" w:hAnsi="Arial" w:cs="Arial"/>
          <w:lang w:val="fr-FR"/>
        </w:rPr>
        <w:t xml:space="preserve">vin aux </w:t>
      </w:r>
      <w:r w:rsidR="00900C92" w:rsidRPr="002824E9">
        <w:rPr>
          <w:rFonts w:ascii="Arial" w:hAnsi="Arial" w:cs="Arial"/>
          <w:lang w:val="fr-FR"/>
        </w:rPr>
        <w:t xml:space="preserve">fonctionnaires </w:t>
      </w:r>
      <w:r w:rsidRPr="002824E9">
        <w:rPr>
          <w:rFonts w:ascii="Arial" w:hAnsi="Arial" w:cs="Arial"/>
          <w:lang w:val="fr-FR"/>
        </w:rPr>
        <w:t xml:space="preserve">gouvernementaux ou </w:t>
      </w:r>
      <w:r w:rsidR="00900C92" w:rsidRPr="002824E9">
        <w:rPr>
          <w:rFonts w:ascii="Arial" w:hAnsi="Arial" w:cs="Arial"/>
          <w:lang w:val="fr-FR"/>
        </w:rPr>
        <w:t xml:space="preserve">aux représentants de </w:t>
      </w:r>
      <w:r w:rsidRPr="002824E9">
        <w:rPr>
          <w:rFonts w:ascii="Arial" w:hAnsi="Arial" w:cs="Arial"/>
          <w:lang w:val="fr-FR"/>
        </w:rPr>
        <w:t>partis politiques pour accélérer</w:t>
      </w:r>
      <w:r w:rsidR="00900C92" w:rsidRPr="002824E9">
        <w:rPr>
          <w:rFonts w:ascii="Arial" w:hAnsi="Arial" w:cs="Arial"/>
          <w:lang w:val="fr-FR"/>
        </w:rPr>
        <w:t xml:space="preserve"> ou garantir l’exécution d’une procédure courante g</w:t>
      </w:r>
      <w:r w:rsidRPr="002824E9">
        <w:rPr>
          <w:rFonts w:ascii="Arial" w:hAnsi="Arial" w:cs="Arial"/>
          <w:lang w:val="fr-FR"/>
        </w:rPr>
        <w:t>ouvernementale</w:t>
      </w:r>
      <w:r w:rsidR="00900C92" w:rsidRPr="002824E9">
        <w:rPr>
          <w:rFonts w:ascii="Arial" w:hAnsi="Arial" w:cs="Arial"/>
          <w:lang w:val="fr-FR"/>
        </w:rPr>
        <w:t xml:space="preserve">. </w:t>
      </w:r>
      <w:r w:rsidRPr="002824E9">
        <w:rPr>
          <w:rFonts w:ascii="Arial" w:hAnsi="Arial" w:cs="Arial"/>
          <w:lang w:val="fr-FR"/>
        </w:rPr>
        <w:t xml:space="preserve">Les paiements légitimes aux entités gouvernementales </w:t>
      </w:r>
      <w:r w:rsidRPr="002824E9">
        <w:rPr>
          <w:rFonts w:ascii="Arial" w:hAnsi="Arial" w:cs="Arial"/>
          <w:lang w:val="fr-FR"/>
        </w:rPr>
        <w:lastRenderedPageBreak/>
        <w:t>pour accélérer un processus</w:t>
      </w:r>
      <w:r w:rsidR="00900C92" w:rsidRPr="002824E9">
        <w:rPr>
          <w:rFonts w:ascii="Arial" w:hAnsi="Arial" w:cs="Arial"/>
          <w:lang w:val="fr-FR"/>
        </w:rPr>
        <w:t xml:space="preserve"> ou des </w:t>
      </w:r>
      <w:r w:rsidRPr="002824E9">
        <w:rPr>
          <w:rFonts w:ascii="Arial" w:hAnsi="Arial" w:cs="Arial"/>
          <w:lang w:val="fr-FR"/>
        </w:rPr>
        <w:t>procédures sont autorisés lorsque l</w:t>
      </w:r>
      <w:r w:rsidR="00922A09" w:rsidRPr="002824E9">
        <w:rPr>
          <w:rFonts w:ascii="Arial" w:hAnsi="Arial" w:cs="Arial"/>
          <w:lang w:val="fr-FR"/>
        </w:rPr>
        <w:t>es</w:t>
      </w:r>
      <w:r w:rsidRPr="002824E9">
        <w:rPr>
          <w:rFonts w:ascii="Arial" w:hAnsi="Arial" w:cs="Arial"/>
          <w:lang w:val="fr-FR"/>
        </w:rPr>
        <w:t xml:space="preserve"> loi</w:t>
      </w:r>
      <w:r w:rsidR="00922A09" w:rsidRPr="002824E9">
        <w:rPr>
          <w:rFonts w:ascii="Arial" w:hAnsi="Arial" w:cs="Arial"/>
          <w:lang w:val="fr-FR"/>
        </w:rPr>
        <w:t>s</w:t>
      </w:r>
      <w:r w:rsidRPr="002824E9">
        <w:rPr>
          <w:rFonts w:ascii="Arial" w:hAnsi="Arial" w:cs="Arial"/>
          <w:lang w:val="fr-FR"/>
        </w:rPr>
        <w:t xml:space="preserve"> locale</w:t>
      </w:r>
      <w:r w:rsidR="00922A09" w:rsidRPr="002824E9">
        <w:rPr>
          <w:rFonts w:ascii="Arial" w:hAnsi="Arial" w:cs="Arial"/>
          <w:lang w:val="fr-FR"/>
        </w:rPr>
        <w:t>s</w:t>
      </w:r>
      <w:r w:rsidRPr="002824E9">
        <w:rPr>
          <w:rFonts w:ascii="Arial" w:hAnsi="Arial" w:cs="Arial"/>
          <w:lang w:val="fr-FR"/>
        </w:rPr>
        <w:t xml:space="preserve"> l</w:t>
      </w:r>
      <w:r w:rsidR="00F448F4" w:rsidRPr="002824E9">
        <w:rPr>
          <w:rFonts w:ascii="Arial" w:hAnsi="Arial" w:cs="Arial"/>
          <w:lang w:val="fr-FR"/>
        </w:rPr>
        <w:t>e permettent</w:t>
      </w:r>
      <w:r w:rsidR="00900C92" w:rsidRPr="002824E9">
        <w:rPr>
          <w:rFonts w:ascii="Arial" w:hAnsi="Arial" w:cs="Arial"/>
          <w:lang w:val="fr-FR"/>
        </w:rPr>
        <w:t xml:space="preserve">. </w:t>
      </w:r>
      <w:r w:rsidR="00F40778" w:rsidRPr="002824E9">
        <w:rPr>
          <w:rFonts w:ascii="Arial" w:hAnsi="Arial" w:cs="Arial"/>
          <w:lang w:val="fr-CA"/>
        </w:rPr>
        <w:t xml:space="preserve"> </w:t>
      </w:r>
    </w:p>
    <w:p w:rsidR="006D0F1F" w:rsidRPr="002824E9" w:rsidRDefault="006D0F1F" w:rsidP="006D0F1F">
      <w:pPr>
        <w:pStyle w:val="NormalWeb"/>
        <w:tabs>
          <w:tab w:val="left" w:pos="0"/>
        </w:tabs>
        <w:spacing w:before="0" w:beforeAutospacing="0" w:after="0" w:afterAutospacing="0"/>
        <w:jc w:val="both"/>
        <w:rPr>
          <w:rFonts w:ascii="Arial" w:hAnsi="Arial" w:cs="Arial"/>
          <w:lang w:val="fr-CA"/>
        </w:rPr>
      </w:pPr>
    </w:p>
    <w:p w:rsidR="00900C92" w:rsidRPr="002824E9" w:rsidRDefault="00C422F0" w:rsidP="00900C92">
      <w:pPr>
        <w:pStyle w:val="NormalWeb"/>
        <w:tabs>
          <w:tab w:val="left" w:pos="0"/>
        </w:tabs>
        <w:spacing w:before="0" w:beforeAutospacing="0" w:after="0" w:afterAutospacing="0"/>
        <w:jc w:val="both"/>
        <w:rPr>
          <w:rFonts w:ascii="Arial" w:hAnsi="Arial" w:cs="Arial"/>
          <w:lang w:val="fr-CA"/>
        </w:rPr>
      </w:pPr>
      <w:r w:rsidRPr="002824E9">
        <w:rPr>
          <w:rFonts w:ascii="Arial" w:hAnsi="Arial" w:cs="Arial"/>
          <w:lang w:val="fr-CA"/>
        </w:rPr>
        <w:t>Tous</w:t>
      </w:r>
      <w:r w:rsidR="001A7777" w:rsidRPr="002824E9">
        <w:rPr>
          <w:rFonts w:ascii="Arial" w:hAnsi="Arial" w:cs="Arial"/>
          <w:lang w:val="fr-CA"/>
        </w:rPr>
        <w:t xml:space="preserve"> les </w:t>
      </w:r>
      <w:r w:rsidR="006C16F1" w:rsidRPr="002824E9">
        <w:rPr>
          <w:rFonts w:ascii="Arial" w:hAnsi="Arial" w:cs="Arial"/>
          <w:lang w:val="fr-CA"/>
        </w:rPr>
        <w:t>collaborateur</w:t>
      </w:r>
      <w:r w:rsidR="001A7777" w:rsidRPr="002824E9">
        <w:rPr>
          <w:rFonts w:ascii="Arial" w:hAnsi="Arial" w:cs="Arial"/>
          <w:lang w:val="fr-CA"/>
        </w:rPr>
        <w:t xml:space="preserve">s doivent rejeter et signaler au </w:t>
      </w:r>
      <w:r w:rsidR="00377E71" w:rsidRPr="002824E9">
        <w:rPr>
          <w:rFonts w:ascii="Arial" w:hAnsi="Arial" w:cs="Arial"/>
          <w:lang w:val="fr-CA"/>
        </w:rPr>
        <w:t xml:space="preserve">président et chef de la direction </w:t>
      </w:r>
      <w:r w:rsidR="001A7777" w:rsidRPr="002824E9">
        <w:rPr>
          <w:rFonts w:ascii="Arial" w:hAnsi="Arial" w:cs="Arial"/>
          <w:lang w:val="fr-CA"/>
        </w:rPr>
        <w:t xml:space="preserve">ou au </w:t>
      </w:r>
      <w:r w:rsidR="006C16F1" w:rsidRPr="002824E9">
        <w:rPr>
          <w:rFonts w:ascii="Arial" w:hAnsi="Arial" w:cs="Arial"/>
          <w:lang w:val="fr-CA"/>
        </w:rPr>
        <w:t>chef de la direction financière</w:t>
      </w:r>
      <w:r w:rsidR="001A7777" w:rsidRPr="002824E9">
        <w:rPr>
          <w:rFonts w:ascii="Arial" w:hAnsi="Arial" w:cs="Arial"/>
          <w:lang w:val="fr-CA"/>
        </w:rPr>
        <w:t xml:space="preserve"> toute demande</w:t>
      </w:r>
      <w:r w:rsidR="00922A09" w:rsidRPr="002824E9">
        <w:rPr>
          <w:rFonts w:ascii="Arial" w:hAnsi="Arial" w:cs="Arial"/>
          <w:lang w:val="fr-CA"/>
        </w:rPr>
        <w:t>,</w:t>
      </w:r>
      <w:r w:rsidR="001A7777" w:rsidRPr="002824E9">
        <w:rPr>
          <w:rFonts w:ascii="Arial" w:hAnsi="Arial" w:cs="Arial"/>
          <w:lang w:val="fr-CA"/>
        </w:rPr>
        <w:t xml:space="preserve"> directe ou indirecte</w:t>
      </w:r>
      <w:r w:rsidR="00922A09" w:rsidRPr="002824E9">
        <w:rPr>
          <w:rFonts w:ascii="Arial" w:hAnsi="Arial" w:cs="Arial"/>
          <w:lang w:val="fr-CA"/>
        </w:rPr>
        <w:t>,</w:t>
      </w:r>
      <w:r w:rsidR="001A7777" w:rsidRPr="002824E9">
        <w:rPr>
          <w:rFonts w:ascii="Arial" w:hAnsi="Arial" w:cs="Arial"/>
          <w:lang w:val="fr-CA"/>
        </w:rPr>
        <w:t xml:space="preserve"> faite par un fonctionnaire gouvernemental ou un représentant d’un parti politique ou par un employé du secteur privé, d’un avantage financier ou </w:t>
      </w:r>
      <w:r w:rsidR="00373E55" w:rsidRPr="002824E9">
        <w:rPr>
          <w:rFonts w:ascii="Arial" w:hAnsi="Arial" w:cs="Arial"/>
          <w:lang w:val="fr-CA"/>
        </w:rPr>
        <w:t xml:space="preserve">d’un </w:t>
      </w:r>
      <w:r w:rsidR="001A7777" w:rsidRPr="002824E9">
        <w:rPr>
          <w:rFonts w:ascii="Arial" w:hAnsi="Arial" w:cs="Arial"/>
          <w:lang w:val="fr-CA"/>
        </w:rPr>
        <w:t>autre</w:t>
      </w:r>
      <w:r w:rsidR="00373E55" w:rsidRPr="002824E9">
        <w:rPr>
          <w:rFonts w:ascii="Arial" w:hAnsi="Arial" w:cs="Arial"/>
          <w:lang w:val="fr-CA"/>
        </w:rPr>
        <w:t xml:space="preserve"> avantage</w:t>
      </w:r>
      <w:r w:rsidR="001A7777" w:rsidRPr="002824E9">
        <w:rPr>
          <w:rFonts w:ascii="Arial" w:hAnsi="Arial" w:cs="Arial"/>
          <w:lang w:val="fr-CA"/>
        </w:rPr>
        <w:t xml:space="preserve"> indu, pour mener ou cesser de mener les activités </w:t>
      </w:r>
      <w:r w:rsidR="00AA4696" w:rsidRPr="002824E9">
        <w:rPr>
          <w:rFonts w:ascii="Arial" w:hAnsi="Arial" w:cs="Arial"/>
          <w:lang w:val="fr-CA"/>
        </w:rPr>
        <w:t>propres à ses fonctions.</w:t>
      </w:r>
    </w:p>
    <w:p w:rsidR="006D0F1F" w:rsidRPr="002824E9" w:rsidRDefault="006D0F1F" w:rsidP="006D0F1F">
      <w:pPr>
        <w:pStyle w:val="NormalWeb"/>
        <w:tabs>
          <w:tab w:val="left" w:pos="0"/>
        </w:tabs>
        <w:spacing w:before="0" w:beforeAutospacing="0" w:after="0" w:afterAutospacing="0"/>
        <w:jc w:val="both"/>
        <w:rPr>
          <w:rFonts w:ascii="Arial" w:hAnsi="Arial" w:cs="Arial"/>
          <w:lang w:val="fr-CA"/>
        </w:rPr>
      </w:pPr>
    </w:p>
    <w:p w:rsidR="006D0F1F" w:rsidRPr="002824E9" w:rsidRDefault="006D0F1F" w:rsidP="006D0F1F">
      <w:pPr>
        <w:pStyle w:val="Heading3"/>
        <w:jc w:val="both"/>
        <w:rPr>
          <w:rFonts w:ascii="Arial" w:hAnsi="Arial" w:cs="Arial"/>
          <w:szCs w:val="24"/>
          <w:lang w:val="fr-CA"/>
        </w:rPr>
      </w:pPr>
    </w:p>
    <w:p w:rsidR="006D0F1F" w:rsidRPr="002824E9" w:rsidRDefault="00F40778" w:rsidP="006D0F1F">
      <w:pPr>
        <w:pStyle w:val="Heading3"/>
        <w:jc w:val="both"/>
        <w:rPr>
          <w:rFonts w:ascii="Arial" w:hAnsi="Arial" w:cs="Arial"/>
          <w:szCs w:val="24"/>
          <w:lang w:val="fr-CA"/>
        </w:rPr>
      </w:pPr>
      <w:r w:rsidRPr="002824E9">
        <w:rPr>
          <w:rFonts w:ascii="Arial" w:hAnsi="Arial" w:cs="Arial"/>
          <w:szCs w:val="24"/>
          <w:u w:val="none"/>
          <w:lang w:val="fr-CA"/>
        </w:rPr>
        <w:t>1.8</w:t>
      </w:r>
      <w:r w:rsidRPr="002824E9">
        <w:rPr>
          <w:rFonts w:ascii="Arial" w:hAnsi="Arial" w:cs="Arial"/>
          <w:szCs w:val="24"/>
          <w:u w:val="none"/>
          <w:lang w:val="fr-CA"/>
        </w:rPr>
        <w:tab/>
      </w:r>
      <w:r w:rsidR="00A52DC4" w:rsidRPr="002824E9">
        <w:rPr>
          <w:rFonts w:ascii="Arial" w:hAnsi="Arial" w:cs="Arial"/>
          <w:szCs w:val="24"/>
          <w:lang w:val="fr-CA"/>
        </w:rPr>
        <w:t>Offre ou acceptation de cadeaux</w:t>
      </w:r>
      <w:bookmarkEnd w:id="13"/>
      <w:bookmarkEnd w:id="14"/>
      <w:bookmarkEnd w:id="15"/>
    </w:p>
    <w:p w:rsidR="006D0F1F" w:rsidRPr="002824E9" w:rsidRDefault="00A52DC4" w:rsidP="006D0F1F">
      <w:pPr>
        <w:spacing w:after="80"/>
        <w:jc w:val="both"/>
        <w:rPr>
          <w:rFonts w:ascii="Arial" w:hAnsi="Arial" w:cs="Arial"/>
          <w:lang w:val="fr-CA"/>
        </w:rPr>
      </w:pPr>
      <w:r w:rsidRPr="002824E9">
        <w:rPr>
          <w:rFonts w:ascii="Arial" w:hAnsi="Arial" w:cs="Arial"/>
          <w:lang w:val="fr-CA"/>
        </w:rPr>
        <w:t xml:space="preserve">Un </w:t>
      </w:r>
      <w:r w:rsidR="006C16F1" w:rsidRPr="002824E9">
        <w:rPr>
          <w:rFonts w:ascii="Arial" w:hAnsi="Arial" w:cs="Arial"/>
          <w:lang w:val="fr-CA"/>
        </w:rPr>
        <w:t>collaborateur</w:t>
      </w:r>
      <w:r w:rsidRPr="002824E9">
        <w:rPr>
          <w:rFonts w:ascii="Arial" w:hAnsi="Arial" w:cs="Arial"/>
          <w:lang w:val="fr-CA"/>
        </w:rPr>
        <w:t xml:space="preserve"> ne peut utiliser </w:t>
      </w:r>
      <w:r w:rsidR="00544F21" w:rsidRPr="002824E9">
        <w:rPr>
          <w:rFonts w:ascii="Arial" w:hAnsi="Arial" w:cs="Arial"/>
          <w:lang w:val="fr-CA"/>
        </w:rPr>
        <w:t xml:space="preserve">le </w:t>
      </w:r>
      <w:r w:rsidRPr="002824E9">
        <w:rPr>
          <w:rFonts w:ascii="Arial" w:hAnsi="Arial" w:cs="Arial"/>
          <w:lang w:val="fr-CA"/>
        </w:rPr>
        <w:t>poste</w:t>
      </w:r>
      <w:r w:rsidR="00544F21" w:rsidRPr="002824E9">
        <w:rPr>
          <w:rFonts w:ascii="Arial" w:hAnsi="Arial" w:cs="Arial"/>
          <w:lang w:val="fr-CA"/>
        </w:rPr>
        <w:t xml:space="preserve"> qu’il occupe</w:t>
      </w:r>
      <w:r w:rsidRPr="002824E9">
        <w:rPr>
          <w:rFonts w:ascii="Arial" w:hAnsi="Arial" w:cs="Arial"/>
          <w:lang w:val="fr-CA"/>
        </w:rPr>
        <w:t xml:space="preserve"> pour faire des gains inappropriés. L’échange de cadeaux fait souvent partie des affaires courantes, et </w:t>
      </w:r>
      <w:r w:rsidR="00C422F0" w:rsidRPr="002824E9">
        <w:rPr>
          <w:rFonts w:ascii="Arial" w:hAnsi="Arial" w:cs="Arial"/>
          <w:lang w:val="fr-CA"/>
        </w:rPr>
        <w:t>en tant que telles</w:t>
      </w:r>
      <w:r w:rsidRPr="002824E9">
        <w:rPr>
          <w:rFonts w:ascii="Arial" w:hAnsi="Arial" w:cs="Arial"/>
          <w:lang w:val="fr-CA"/>
        </w:rPr>
        <w:t xml:space="preserve">, est considéré comme </w:t>
      </w:r>
      <w:r w:rsidR="00C422F0" w:rsidRPr="002824E9">
        <w:rPr>
          <w:rFonts w:ascii="Arial" w:hAnsi="Arial" w:cs="Arial"/>
          <w:lang w:val="fr-CA"/>
        </w:rPr>
        <w:t>un</w:t>
      </w:r>
      <w:r w:rsidRPr="002824E9">
        <w:rPr>
          <w:rFonts w:ascii="Arial" w:hAnsi="Arial" w:cs="Arial"/>
          <w:lang w:val="fr-CA"/>
        </w:rPr>
        <w:t xml:space="preserve"> geste de courtoisie ou de bonne volonté. </w:t>
      </w:r>
      <w:r w:rsidR="00F40778" w:rsidRPr="002824E9">
        <w:rPr>
          <w:rFonts w:ascii="Arial" w:hAnsi="Arial" w:cs="Arial"/>
          <w:lang w:val="fr-CA"/>
        </w:rPr>
        <w:t xml:space="preserve"> </w:t>
      </w:r>
      <w:r w:rsidRPr="002824E9">
        <w:rPr>
          <w:rFonts w:ascii="Arial" w:hAnsi="Arial" w:cs="Arial"/>
          <w:lang w:val="fr-CA"/>
        </w:rPr>
        <w:t>Cependant</w:t>
      </w:r>
      <w:r w:rsidR="00C422F0" w:rsidRPr="002824E9">
        <w:rPr>
          <w:rFonts w:ascii="Arial" w:hAnsi="Arial" w:cs="Arial"/>
          <w:lang w:val="fr-CA"/>
        </w:rPr>
        <w:t xml:space="preserve">, </w:t>
      </w:r>
      <w:r w:rsidRPr="002824E9">
        <w:rPr>
          <w:rFonts w:ascii="Arial" w:hAnsi="Arial" w:cs="Arial"/>
          <w:lang w:val="fr-CA"/>
        </w:rPr>
        <w:t xml:space="preserve">le danger existe d’interpréter ce geste comme un paiement indu, une manière d’influencer </w:t>
      </w:r>
      <w:r w:rsidR="00874D58" w:rsidRPr="002824E9">
        <w:rPr>
          <w:rFonts w:ascii="Arial" w:hAnsi="Arial" w:cs="Arial"/>
          <w:lang w:val="fr-CA"/>
        </w:rPr>
        <w:t>l’objectivité de nos décisions commerciales, un moyen de créer un sentiment de redevance ou un pot-de-vin</w:t>
      </w:r>
      <w:r w:rsidR="00F40778" w:rsidRPr="002824E9">
        <w:rPr>
          <w:rFonts w:ascii="Arial" w:hAnsi="Arial" w:cs="Arial"/>
          <w:lang w:val="fr-CA"/>
        </w:rPr>
        <w:t>.</w:t>
      </w:r>
      <w:r w:rsidR="0001407D" w:rsidRPr="002824E9">
        <w:rPr>
          <w:rFonts w:ascii="Arial" w:hAnsi="Arial" w:cs="Arial"/>
          <w:lang w:val="fr-CA"/>
        </w:rPr>
        <w:t xml:space="preserve"> </w:t>
      </w:r>
      <w:r w:rsidR="00874D58" w:rsidRPr="002824E9">
        <w:rPr>
          <w:rFonts w:ascii="Arial" w:hAnsi="Arial" w:cs="Arial"/>
          <w:lang w:val="fr-CA"/>
        </w:rPr>
        <w:t xml:space="preserve">Les </w:t>
      </w:r>
      <w:r w:rsidR="006C16F1" w:rsidRPr="002824E9">
        <w:rPr>
          <w:rFonts w:ascii="Arial" w:hAnsi="Arial" w:cs="Arial"/>
          <w:lang w:val="fr-CA"/>
        </w:rPr>
        <w:t>collaborateur</w:t>
      </w:r>
      <w:r w:rsidR="00874D58" w:rsidRPr="002824E9">
        <w:rPr>
          <w:rFonts w:ascii="Arial" w:hAnsi="Arial" w:cs="Arial"/>
          <w:lang w:val="fr-CA"/>
        </w:rPr>
        <w:t xml:space="preserve">s doivent toujours être conscients de la manière </w:t>
      </w:r>
      <w:r w:rsidR="00C422F0" w:rsidRPr="002824E9">
        <w:rPr>
          <w:rFonts w:ascii="Arial" w:hAnsi="Arial" w:cs="Arial"/>
          <w:lang w:val="fr-CA"/>
        </w:rPr>
        <w:t xml:space="preserve">dont </w:t>
      </w:r>
      <w:r w:rsidR="008748BB" w:rsidRPr="002824E9">
        <w:rPr>
          <w:rFonts w:ascii="Arial" w:hAnsi="Arial" w:cs="Arial"/>
          <w:lang w:val="fr-CA"/>
        </w:rPr>
        <w:t>l</w:t>
      </w:r>
      <w:r w:rsidR="00C422F0" w:rsidRPr="002824E9">
        <w:rPr>
          <w:rFonts w:ascii="Arial" w:hAnsi="Arial" w:cs="Arial"/>
          <w:lang w:val="fr-CA"/>
        </w:rPr>
        <w:t xml:space="preserve">e geste </w:t>
      </w:r>
      <w:r w:rsidR="00874D58" w:rsidRPr="002824E9">
        <w:rPr>
          <w:rFonts w:ascii="Arial" w:hAnsi="Arial" w:cs="Arial"/>
          <w:lang w:val="fr-CA"/>
        </w:rPr>
        <w:t xml:space="preserve">d’accepter un cadeau ou </w:t>
      </w:r>
      <w:r w:rsidR="00544F21" w:rsidRPr="002824E9">
        <w:rPr>
          <w:rFonts w:ascii="Arial" w:hAnsi="Arial" w:cs="Arial"/>
          <w:lang w:val="fr-CA"/>
        </w:rPr>
        <w:t>une gratification peut</w:t>
      </w:r>
      <w:r w:rsidR="00874D58" w:rsidRPr="002824E9">
        <w:rPr>
          <w:rFonts w:ascii="Arial" w:hAnsi="Arial" w:cs="Arial"/>
          <w:lang w:val="fr-CA"/>
        </w:rPr>
        <w:t xml:space="preserve"> être perçu par d’autres </w:t>
      </w:r>
      <w:r w:rsidR="006C16F1" w:rsidRPr="002824E9">
        <w:rPr>
          <w:rFonts w:ascii="Arial" w:hAnsi="Arial" w:cs="Arial"/>
          <w:lang w:val="fr-CA"/>
        </w:rPr>
        <w:t>collaborateur</w:t>
      </w:r>
      <w:r w:rsidR="00874D58" w:rsidRPr="002824E9">
        <w:rPr>
          <w:rFonts w:ascii="Arial" w:hAnsi="Arial" w:cs="Arial"/>
          <w:lang w:val="fr-CA"/>
        </w:rPr>
        <w:t>s</w:t>
      </w:r>
      <w:r w:rsidR="008748BB" w:rsidRPr="002824E9">
        <w:rPr>
          <w:rFonts w:ascii="Arial" w:hAnsi="Arial" w:cs="Arial"/>
          <w:lang w:val="fr-CA"/>
        </w:rPr>
        <w:t xml:space="preserve"> et le public</w:t>
      </w:r>
      <w:r w:rsidR="00874D58" w:rsidRPr="002824E9">
        <w:rPr>
          <w:rFonts w:ascii="Arial" w:hAnsi="Arial" w:cs="Arial"/>
          <w:lang w:val="fr-CA"/>
        </w:rPr>
        <w:t>.</w:t>
      </w:r>
      <w:r w:rsidR="0001407D" w:rsidRPr="002824E9">
        <w:rPr>
          <w:rFonts w:ascii="Arial" w:hAnsi="Arial" w:cs="Arial"/>
          <w:lang w:val="fr-CA"/>
        </w:rPr>
        <w:t xml:space="preserve">  </w:t>
      </w:r>
    </w:p>
    <w:p w:rsidR="006D0F1F" w:rsidRPr="002824E9" w:rsidRDefault="006D0F1F" w:rsidP="006D0F1F">
      <w:pPr>
        <w:ind w:hanging="360"/>
        <w:jc w:val="both"/>
        <w:rPr>
          <w:rFonts w:ascii="Arial" w:hAnsi="Arial" w:cs="Arial"/>
          <w:lang w:val="fr-CA"/>
        </w:rPr>
      </w:pPr>
    </w:p>
    <w:p w:rsidR="006D0F1F" w:rsidRPr="002824E9" w:rsidRDefault="005C28C9" w:rsidP="006D0F1F">
      <w:pPr>
        <w:pStyle w:val="BodyText3"/>
        <w:rPr>
          <w:rFonts w:ascii="Arial" w:hAnsi="Arial" w:cs="Arial"/>
          <w:lang w:val="fr-CA"/>
        </w:rPr>
      </w:pPr>
      <w:r w:rsidRPr="002824E9">
        <w:rPr>
          <w:rFonts w:ascii="Arial" w:hAnsi="Arial" w:cs="Arial"/>
          <w:lang w:val="fr-CA"/>
        </w:rPr>
        <w:t xml:space="preserve">Bien que ce puisse être difficile, nous nous attendons à ce que les </w:t>
      </w:r>
      <w:r w:rsidR="006C16F1" w:rsidRPr="002824E9">
        <w:rPr>
          <w:rFonts w:ascii="Arial" w:hAnsi="Arial" w:cs="Arial"/>
          <w:lang w:val="fr-CA"/>
        </w:rPr>
        <w:t>collaborateur</w:t>
      </w:r>
      <w:r w:rsidRPr="002824E9">
        <w:rPr>
          <w:rFonts w:ascii="Arial" w:hAnsi="Arial" w:cs="Arial"/>
          <w:lang w:val="fr-CA"/>
        </w:rPr>
        <w:t xml:space="preserve">s refusent respectueusement les cadeaux d’une valeur excédant 25,00 $. </w:t>
      </w:r>
      <w:r w:rsidR="00383BBB" w:rsidRPr="002824E9">
        <w:rPr>
          <w:rFonts w:ascii="Arial" w:hAnsi="Arial" w:cs="Arial"/>
          <w:lang w:val="fr-CA"/>
        </w:rPr>
        <w:t xml:space="preserve">  </w:t>
      </w:r>
      <w:r w:rsidR="00F40778" w:rsidRPr="002824E9">
        <w:rPr>
          <w:rFonts w:ascii="Arial" w:hAnsi="Arial" w:cs="Arial"/>
          <w:lang w:val="fr-CA"/>
        </w:rPr>
        <w:t xml:space="preserve"> </w:t>
      </w:r>
    </w:p>
    <w:p w:rsidR="006D0F1F" w:rsidRPr="002824E9" w:rsidRDefault="006D0F1F" w:rsidP="006D0F1F">
      <w:pPr>
        <w:ind w:left="900" w:hanging="360"/>
        <w:jc w:val="both"/>
        <w:rPr>
          <w:rFonts w:ascii="Arial" w:hAnsi="Arial" w:cs="Arial"/>
          <w:lang w:val="fr-CA"/>
        </w:rPr>
      </w:pPr>
    </w:p>
    <w:p w:rsidR="005C28C9" w:rsidRPr="002824E9" w:rsidRDefault="005C28C9" w:rsidP="006D0F1F">
      <w:pPr>
        <w:pStyle w:val="BodyText3"/>
        <w:rPr>
          <w:rFonts w:ascii="Arial" w:hAnsi="Arial" w:cs="Arial"/>
          <w:color w:val="222222"/>
          <w:lang w:val="fr-FR"/>
        </w:rPr>
      </w:pPr>
      <w:r w:rsidRPr="002824E9">
        <w:rPr>
          <w:rFonts w:ascii="Arial" w:hAnsi="Arial" w:cs="Arial"/>
          <w:lang w:val="fr-CA"/>
        </w:rPr>
        <w:t>L’échange habituel de courtoisies peut parfois renforcer les relations commerciales.</w:t>
      </w:r>
      <w:r w:rsidR="00F40778" w:rsidRPr="002824E9">
        <w:rPr>
          <w:rFonts w:ascii="Arial" w:hAnsi="Arial" w:cs="Arial"/>
          <w:lang w:val="fr-CA"/>
        </w:rPr>
        <w:t xml:space="preserve"> </w:t>
      </w:r>
      <w:r w:rsidRPr="002824E9">
        <w:rPr>
          <w:rFonts w:ascii="Arial" w:hAnsi="Arial" w:cs="Arial"/>
          <w:lang w:val="fr-CA"/>
        </w:rPr>
        <w:t>En fait, cette situation est considérée</w:t>
      </w:r>
      <w:r w:rsidR="00CD1327" w:rsidRPr="002824E9">
        <w:rPr>
          <w:rFonts w:ascii="Arial" w:hAnsi="Arial" w:cs="Arial"/>
          <w:lang w:val="fr-CA"/>
        </w:rPr>
        <w:t xml:space="preserve"> comme une bonne pratique commerciale normale</w:t>
      </w:r>
      <w:r w:rsidR="00F40778" w:rsidRPr="002824E9">
        <w:rPr>
          <w:rFonts w:ascii="Arial" w:hAnsi="Arial" w:cs="Arial"/>
          <w:lang w:val="fr-CA"/>
        </w:rPr>
        <w:t>.</w:t>
      </w:r>
      <w:r w:rsidRPr="002824E9">
        <w:rPr>
          <w:rFonts w:ascii="Arial" w:hAnsi="Arial" w:cs="Arial"/>
          <w:color w:val="222222"/>
          <w:lang w:val="fr-FR"/>
        </w:rPr>
        <w:t xml:space="preserve"> </w:t>
      </w:r>
    </w:p>
    <w:p w:rsidR="006D0F1F" w:rsidRPr="002824E9" w:rsidRDefault="00CD1327" w:rsidP="006D0F1F">
      <w:pPr>
        <w:pStyle w:val="BodyText3"/>
        <w:rPr>
          <w:rFonts w:ascii="Arial" w:hAnsi="Arial" w:cs="Arial"/>
          <w:lang w:val="fr-CA"/>
        </w:rPr>
      </w:pPr>
      <w:r w:rsidRPr="002824E9">
        <w:rPr>
          <w:rFonts w:ascii="Arial" w:hAnsi="Arial" w:cs="Arial"/>
          <w:lang w:val="fr-FR"/>
        </w:rPr>
        <w:t xml:space="preserve">Les gestes de courtoisie sont perçus </w:t>
      </w:r>
      <w:r w:rsidR="005C28C9" w:rsidRPr="002824E9">
        <w:rPr>
          <w:rFonts w:ascii="Arial" w:hAnsi="Arial" w:cs="Arial"/>
          <w:lang w:val="fr-FR"/>
        </w:rPr>
        <w:t>comme des activités légitimes de développement d</w:t>
      </w:r>
      <w:r w:rsidRPr="002824E9">
        <w:rPr>
          <w:rFonts w:ascii="Arial" w:hAnsi="Arial" w:cs="Arial"/>
          <w:lang w:val="fr-FR"/>
        </w:rPr>
        <w:t>es entreprises e</w:t>
      </w:r>
      <w:r w:rsidR="005C28C9" w:rsidRPr="002824E9">
        <w:rPr>
          <w:rFonts w:ascii="Arial" w:hAnsi="Arial" w:cs="Arial"/>
          <w:lang w:val="fr-FR"/>
        </w:rPr>
        <w:t>t le</w:t>
      </w:r>
      <w:r w:rsidRPr="002824E9">
        <w:rPr>
          <w:rFonts w:ascii="Arial" w:hAnsi="Arial" w:cs="Arial"/>
          <w:lang w:val="fr-FR"/>
        </w:rPr>
        <w:t xml:space="preserve">urs </w:t>
      </w:r>
      <w:r w:rsidR="005C28C9" w:rsidRPr="002824E9">
        <w:rPr>
          <w:rFonts w:ascii="Arial" w:hAnsi="Arial" w:cs="Arial"/>
          <w:lang w:val="fr-FR"/>
        </w:rPr>
        <w:t>coût</w:t>
      </w:r>
      <w:r w:rsidRPr="002824E9">
        <w:rPr>
          <w:rFonts w:ascii="Arial" w:hAnsi="Arial" w:cs="Arial"/>
          <w:lang w:val="fr-FR"/>
        </w:rPr>
        <w:t>s</w:t>
      </w:r>
      <w:r w:rsidR="005C28C9" w:rsidRPr="002824E9">
        <w:rPr>
          <w:rFonts w:ascii="Arial" w:hAnsi="Arial" w:cs="Arial"/>
          <w:lang w:val="fr-FR"/>
        </w:rPr>
        <w:t xml:space="preserve"> peu</w:t>
      </w:r>
      <w:r w:rsidRPr="002824E9">
        <w:rPr>
          <w:rFonts w:ascii="Arial" w:hAnsi="Arial" w:cs="Arial"/>
          <w:lang w:val="fr-FR"/>
        </w:rPr>
        <w:t xml:space="preserve">vent </w:t>
      </w:r>
      <w:r w:rsidR="005C28C9" w:rsidRPr="002824E9">
        <w:rPr>
          <w:rFonts w:ascii="Arial" w:hAnsi="Arial" w:cs="Arial"/>
          <w:lang w:val="fr-FR"/>
        </w:rPr>
        <w:t xml:space="preserve">être </w:t>
      </w:r>
      <w:r w:rsidRPr="002824E9">
        <w:rPr>
          <w:rFonts w:ascii="Arial" w:hAnsi="Arial" w:cs="Arial"/>
          <w:lang w:val="fr-FR"/>
        </w:rPr>
        <w:t xml:space="preserve">passés </w:t>
      </w:r>
      <w:r w:rsidR="005C28C9" w:rsidRPr="002824E9">
        <w:rPr>
          <w:rFonts w:ascii="Arial" w:hAnsi="Arial" w:cs="Arial"/>
          <w:lang w:val="fr-FR"/>
        </w:rPr>
        <w:t xml:space="preserve">en charges. </w:t>
      </w:r>
      <w:r w:rsidR="00F448F4" w:rsidRPr="002824E9">
        <w:rPr>
          <w:rFonts w:ascii="Arial" w:hAnsi="Arial" w:cs="Arial"/>
          <w:lang w:val="fr-FR"/>
        </w:rPr>
        <w:t xml:space="preserve">Voici des </w:t>
      </w:r>
      <w:r w:rsidR="005C28C9" w:rsidRPr="002824E9">
        <w:rPr>
          <w:rFonts w:ascii="Arial" w:hAnsi="Arial" w:cs="Arial"/>
          <w:lang w:val="fr-FR"/>
        </w:rPr>
        <w:t>exemples</w:t>
      </w:r>
      <w:r w:rsidR="00F448F4" w:rsidRPr="002824E9">
        <w:rPr>
          <w:rFonts w:ascii="Arial" w:hAnsi="Arial" w:cs="Arial"/>
          <w:lang w:val="fr-FR"/>
        </w:rPr>
        <w:t xml:space="preserve"> de courtoisie</w:t>
      </w:r>
      <w:r w:rsidR="005C28C9" w:rsidRPr="002824E9">
        <w:rPr>
          <w:rFonts w:ascii="Arial" w:hAnsi="Arial" w:cs="Arial"/>
          <w:lang w:val="fr-FR"/>
        </w:rPr>
        <w:t xml:space="preserve">, </w:t>
      </w:r>
      <w:r w:rsidR="00544F21" w:rsidRPr="002824E9">
        <w:rPr>
          <w:rFonts w:ascii="Arial" w:hAnsi="Arial" w:cs="Arial"/>
          <w:lang w:val="fr-FR"/>
        </w:rPr>
        <w:t xml:space="preserve">mais </w:t>
      </w:r>
      <w:r w:rsidR="005C28C9" w:rsidRPr="002824E9">
        <w:rPr>
          <w:rFonts w:ascii="Arial" w:hAnsi="Arial" w:cs="Arial"/>
          <w:lang w:val="fr-FR"/>
        </w:rPr>
        <w:t>sans s'y limiter</w:t>
      </w:r>
      <w:r w:rsidRPr="002824E9">
        <w:rPr>
          <w:rFonts w:ascii="Arial" w:hAnsi="Arial" w:cs="Arial"/>
          <w:lang w:val="fr-FR"/>
        </w:rPr>
        <w:t xml:space="preserve"> : </w:t>
      </w:r>
    </w:p>
    <w:p w:rsidR="006D0F1F" w:rsidRPr="002824E9" w:rsidRDefault="006D0F1F" w:rsidP="006D0F1F">
      <w:pPr>
        <w:ind w:left="720"/>
        <w:jc w:val="both"/>
        <w:rPr>
          <w:rFonts w:ascii="Arial" w:hAnsi="Arial" w:cs="Arial"/>
          <w:lang w:val="fr-CA"/>
        </w:rPr>
      </w:pPr>
    </w:p>
    <w:p w:rsidR="00CD1327" w:rsidRPr="002824E9" w:rsidRDefault="00427103" w:rsidP="00427103">
      <w:pPr>
        <w:pStyle w:val="ListParagraph"/>
        <w:numPr>
          <w:ilvl w:val="0"/>
          <w:numId w:val="29"/>
        </w:numPr>
        <w:jc w:val="both"/>
        <w:rPr>
          <w:rFonts w:ascii="Arial" w:hAnsi="Arial" w:cs="Arial"/>
          <w:lang w:val="fr-CA"/>
        </w:rPr>
      </w:pPr>
      <w:r w:rsidRPr="002824E9">
        <w:rPr>
          <w:rFonts w:ascii="Arial" w:hAnsi="Arial" w:cs="Arial"/>
          <w:lang w:val="fr-CA"/>
        </w:rPr>
        <w:t>D</w:t>
      </w:r>
      <w:r w:rsidR="00CD1327" w:rsidRPr="002824E9">
        <w:rPr>
          <w:rFonts w:ascii="Arial" w:hAnsi="Arial" w:cs="Arial"/>
          <w:lang w:val="fr-CA"/>
        </w:rPr>
        <w:t xml:space="preserve">es réunions-repas, des </w:t>
      </w:r>
      <w:r w:rsidR="006E3ACD" w:rsidRPr="002824E9">
        <w:rPr>
          <w:rFonts w:ascii="Arial" w:hAnsi="Arial" w:cs="Arial"/>
          <w:lang w:val="fr-CA"/>
        </w:rPr>
        <w:t xml:space="preserve">réceptions </w:t>
      </w:r>
      <w:r w:rsidR="006E3ACD" w:rsidRPr="002824E9">
        <w:rPr>
          <w:rFonts w:ascii="Arial" w:hAnsi="Arial" w:cs="Arial"/>
          <w:lang w:val="fr-FR"/>
        </w:rPr>
        <w:t>intimes</w:t>
      </w:r>
      <w:r w:rsidR="00CD1327" w:rsidRPr="002824E9">
        <w:rPr>
          <w:rFonts w:ascii="Arial" w:hAnsi="Arial" w:cs="Arial"/>
          <w:lang w:val="fr-FR"/>
        </w:rPr>
        <w:t xml:space="preserve"> </w:t>
      </w:r>
      <w:r w:rsidR="0046711E" w:rsidRPr="002824E9">
        <w:rPr>
          <w:rFonts w:ascii="Arial" w:hAnsi="Arial" w:cs="Arial"/>
          <w:lang w:val="fr-FR"/>
        </w:rPr>
        <w:t>o</w:t>
      </w:r>
      <w:r w:rsidR="00CD1327" w:rsidRPr="002824E9">
        <w:rPr>
          <w:rFonts w:ascii="Arial" w:hAnsi="Arial" w:cs="Arial"/>
          <w:lang w:val="fr-FR"/>
        </w:rPr>
        <w:t xml:space="preserve">u </w:t>
      </w:r>
      <w:r w:rsidR="0046711E" w:rsidRPr="002824E9">
        <w:rPr>
          <w:rFonts w:ascii="Arial" w:hAnsi="Arial" w:cs="Arial"/>
          <w:lang w:val="fr-FR"/>
        </w:rPr>
        <w:t>en petits groupes</w:t>
      </w:r>
      <w:r w:rsidR="00CD1327" w:rsidRPr="002824E9">
        <w:rPr>
          <w:rFonts w:ascii="Arial" w:hAnsi="Arial" w:cs="Arial"/>
          <w:lang w:val="fr-FR"/>
        </w:rPr>
        <w:t xml:space="preserve"> (par exemple</w:t>
      </w:r>
      <w:r w:rsidR="0046711E" w:rsidRPr="002824E9">
        <w:rPr>
          <w:rFonts w:ascii="Arial" w:hAnsi="Arial" w:cs="Arial"/>
          <w:lang w:val="fr-FR"/>
        </w:rPr>
        <w:t xml:space="preserve"> une </w:t>
      </w:r>
      <w:r w:rsidR="00CD1327" w:rsidRPr="002824E9">
        <w:rPr>
          <w:rFonts w:ascii="Arial" w:hAnsi="Arial" w:cs="Arial"/>
          <w:lang w:val="fr-FR"/>
        </w:rPr>
        <w:t>invitation à un match de hockey), avec un objectif commercial clair. Cependant, vous devez payer votre propre repas ou, dans le cas d'un événement, votre propre billet, à moins que l</w:t>
      </w:r>
      <w:r w:rsidR="008748BB" w:rsidRPr="002824E9">
        <w:rPr>
          <w:rFonts w:ascii="Arial" w:hAnsi="Arial" w:cs="Arial"/>
          <w:lang w:val="fr-FR"/>
        </w:rPr>
        <w:t xml:space="preserve">es </w:t>
      </w:r>
      <w:r w:rsidR="00CD1327" w:rsidRPr="002824E9">
        <w:rPr>
          <w:rFonts w:ascii="Arial" w:hAnsi="Arial" w:cs="Arial"/>
          <w:lang w:val="fr-FR"/>
        </w:rPr>
        <w:t>événement</w:t>
      </w:r>
      <w:r w:rsidR="008748BB" w:rsidRPr="002824E9">
        <w:rPr>
          <w:rFonts w:ascii="Arial" w:hAnsi="Arial" w:cs="Arial"/>
          <w:lang w:val="fr-FR"/>
        </w:rPr>
        <w:t xml:space="preserve">s </w:t>
      </w:r>
      <w:r w:rsidR="00CD1327" w:rsidRPr="002824E9">
        <w:rPr>
          <w:rFonts w:ascii="Arial" w:hAnsi="Arial" w:cs="Arial"/>
          <w:lang w:val="fr-FR"/>
        </w:rPr>
        <w:t>ne soi</w:t>
      </w:r>
      <w:r w:rsidR="008748BB" w:rsidRPr="002824E9">
        <w:rPr>
          <w:rFonts w:ascii="Arial" w:hAnsi="Arial" w:cs="Arial"/>
          <w:lang w:val="fr-FR"/>
        </w:rPr>
        <w:t>ent</w:t>
      </w:r>
      <w:r w:rsidR="00CD1327" w:rsidRPr="002824E9">
        <w:rPr>
          <w:rFonts w:ascii="Arial" w:hAnsi="Arial" w:cs="Arial"/>
          <w:lang w:val="fr-FR"/>
        </w:rPr>
        <w:t xml:space="preserve"> ouvert</w:t>
      </w:r>
      <w:r w:rsidR="008748BB" w:rsidRPr="002824E9">
        <w:rPr>
          <w:rFonts w:ascii="Arial" w:hAnsi="Arial" w:cs="Arial"/>
          <w:lang w:val="fr-FR"/>
        </w:rPr>
        <w:t xml:space="preserve">s </w:t>
      </w:r>
      <w:r w:rsidR="00CD1327" w:rsidRPr="002824E9">
        <w:rPr>
          <w:rFonts w:ascii="Arial" w:hAnsi="Arial" w:cs="Arial"/>
          <w:lang w:val="fr-FR"/>
        </w:rPr>
        <w:t xml:space="preserve">à </w:t>
      </w:r>
      <w:r w:rsidR="008748BB" w:rsidRPr="002824E9">
        <w:rPr>
          <w:rFonts w:ascii="Arial" w:hAnsi="Arial" w:cs="Arial"/>
          <w:lang w:val="fr-FR"/>
        </w:rPr>
        <w:t xml:space="preserve">de grands </w:t>
      </w:r>
      <w:r w:rsidR="0046711E" w:rsidRPr="002824E9">
        <w:rPr>
          <w:rFonts w:ascii="Arial" w:hAnsi="Arial" w:cs="Arial"/>
          <w:lang w:val="fr-FR"/>
        </w:rPr>
        <w:t>groupe</w:t>
      </w:r>
      <w:r w:rsidR="008748BB" w:rsidRPr="002824E9">
        <w:rPr>
          <w:rFonts w:ascii="Arial" w:hAnsi="Arial" w:cs="Arial"/>
          <w:lang w:val="fr-FR"/>
        </w:rPr>
        <w:t xml:space="preserve">s </w:t>
      </w:r>
      <w:r w:rsidR="0046711E" w:rsidRPr="002824E9">
        <w:rPr>
          <w:rFonts w:ascii="Arial" w:hAnsi="Arial" w:cs="Arial"/>
          <w:lang w:val="fr-FR"/>
        </w:rPr>
        <w:t>de développeurs et</w:t>
      </w:r>
      <w:r w:rsidR="00CD1327" w:rsidRPr="002824E9">
        <w:rPr>
          <w:rFonts w:ascii="Arial" w:hAnsi="Arial" w:cs="Arial"/>
          <w:lang w:val="fr-FR"/>
        </w:rPr>
        <w:t>/ou de propriétaires, tels que les</w:t>
      </w:r>
      <w:r w:rsidR="006E3ACD" w:rsidRPr="002824E9">
        <w:rPr>
          <w:rFonts w:ascii="Arial" w:hAnsi="Arial" w:cs="Arial"/>
          <w:lang w:val="fr-FR"/>
        </w:rPr>
        <w:t xml:space="preserve"> activités de bienfaisance </w:t>
      </w:r>
      <w:r w:rsidR="00CD1327" w:rsidRPr="002824E9">
        <w:rPr>
          <w:rFonts w:ascii="Arial" w:hAnsi="Arial" w:cs="Arial"/>
          <w:lang w:val="fr-FR"/>
        </w:rPr>
        <w:t>d</w:t>
      </w:r>
      <w:r w:rsidR="006E3ACD" w:rsidRPr="002824E9">
        <w:rPr>
          <w:rFonts w:ascii="Arial" w:hAnsi="Arial" w:cs="Arial"/>
          <w:lang w:val="fr-FR"/>
        </w:rPr>
        <w:t xml:space="preserve">u </w:t>
      </w:r>
      <w:r w:rsidR="006E3ACD" w:rsidRPr="002824E9">
        <w:rPr>
          <w:rFonts w:ascii="Arial" w:hAnsi="Arial" w:cs="Arial"/>
          <w:i/>
        </w:rPr>
        <w:t>International Council of Shopping Centers</w:t>
      </w:r>
      <w:r w:rsidR="006E3ACD" w:rsidRPr="002824E9">
        <w:rPr>
          <w:rFonts w:ascii="Arial" w:hAnsi="Arial" w:cs="Arial"/>
        </w:rPr>
        <w:t xml:space="preserve"> (ICSC)</w:t>
      </w:r>
      <w:r w:rsidR="006E3ACD" w:rsidRPr="002824E9">
        <w:rPr>
          <w:rFonts w:ascii="Arial" w:hAnsi="Arial" w:cs="Arial"/>
          <w:lang w:val="fr-FR"/>
        </w:rPr>
        <w:t xml:space="preserve"> </w:t>
      </w:r>
      <w:r w:rsidR="00CD1327" w:rsidRPr="002824E9">
        <w:rPr>
          <w:rFonts w:ascii="Arial" w:hAnsi="Arial" w:cs="Arial"/>
          <w:lang w:val="fr-FR"/>
        </w:rPr>
        <w:t xml:space="preserve">ou </w:t>
      </w:r>
      <w:r w:rsidR="008748BB" w:rsidRPr="002824E9">
        <w:rPr>
          <w:rFonts w:ascii="Arial" w:hAnsi="Arial" w:cs="Arial"/>
          <w:lang w:val="fr-FR"/>
        </w:rPr>
        <w:t>organisés par d</w:t>
      </w:r>
      <w:r w:rsidR="00CD1327" w:rsidRPr="002824E9">
        <w:rPr>
          <w:rFonts w:ascii="Arial" w:hAnsi="Arial" w:cs="Arial"/>
          <w:lang w:val="fr-FR"/>
        </w:rPr>
        <w:t xml:space="preserve">'autres sociétés où plus de 50 autres invités </w:t>
      </w:r>
      <w:r w:rsidR="0046711E" w:rsidRPr="002824E9">
        <w:rPr>
          <w:rFonts w:ascii="Arial" w:hAnsi="Arial" w:cs="Arial"/>
          <w:lang w:val="fr-FR"/>
        </w:rPr>
        <w:t>s</w:t>
      </w:r>
      <w:r w:rsidR="00CD1327" w:rsidRPr="002824E9">
        <w:rPr>
          <w:rFonts w:ascii="Arial" w:hAnsi="Arial" w:cs="Arial"/>
          <w:lang w:val="fr-FR"/>
        </w:rPr>
        <w:t xml:space="preserve">ont </w:t>
      </w:r>
      <w:r w:rsidR="006E3ACD" w:rsidRPr="002824E9">
        <w:rPr>
          <w:rFonts w:ascii="Arial" w:hAnsi="Arial" w:cs="Arial"/>
          <w:lang w:val="fr-FR"/>
        </w:rPr>
        <w:t>conviés</w:t>
      </w:r>
      <w:r w:rsidR="00CD1327" w:rsidRPr="002824E9">
        <w:rPr>
          <w:rFonts w:ascii="Arial" w:hAnsi="Arial" w:cs="Arial"/>
          <w:lang w:val="fr-FR"/>
        </w:rPr>
        <w:t xml:space="preserve"> ou </w:t>
      </w:r>
      <w:r w:rsidR="0046711E" w:rsidRPr="002824E9">
        <w:rPr>
          <w:rFonts w:ascii="Arial" w:hAnsi="Arial" w:cs="Arial"/>
          <w:lang w:val="fr-FR"/>
        </w:rPr>
        <w:t xml:space="preserve">encore </w:t>
      </w:r>
      <w:r w:rsidR="00CD1327" w:rsidRPr="002824E9">
        <w:rPr>
          <w:rFonts w:ascii="Arial" w:hAnsi="Arial" w:cs="Arial"/>
          <w:lang w:val="fr-FR"/>
        </w:rPr>
        <w:t>des foires commerciales. Cela n'inclu</w:t>
      </w:r>
      <w:r w:rsidR="0046711E" w:rsidRPr="002824E9">
        <w:rPr>
          <w:rFonts w:ascii="Arial" w:hAnsi="Arial" w:cs="Arial"/>
          <w:lang w:val="fr-FR"/>
        </w:rPr>
        <w:t>t pas u</w:t>
      </w:r>
      <w:r w:rsidR="00CD1327" w:rsidRPr="002824E9">
        <w:rPr>
          <w:rFonts w:ascii="Arial" w:hAnsi="Arial" w:cs="Arial"/>
          <w:lang w:val="fr-FR"/>
        </w:rPr>
        <w:t xml:space="preserve">n événement pour célébrer </w:t>
      </w:r>
      <w:r w:rsidR="007C23F1" w:rsidRPr="002824E9">
        <w:rPr>
          <w:rFonts w:ascii="Arial" w:hAnsi="Arial" w:cs="Arial"/>
          <w:lang w:val="fr-FR"/>
        </w:rPr>
        <w:t>une inauguration, une transaction ou l’</w:t>
      </w:r>
      <w:r w:rsidR="00CD1327" w:rsidRPr="002824E9">
        <w:rPr>
          <w:rFonts w:ascii="Arial" w:hAnsi="Arial" w:cs="Arial"/>
          <w:lang w:val="fr-FR"/>
        </w:rPr>
        <w:t xml:space="preserve">achèvement </w:t>
      </w:r>
      <w:r w:rsidR="007C23F1" w:rsidRPr="002824E9">
        <w:rPr>
          <w:rFonts w:ascii="Arial" w:hAnsi="Arial" w:cs="Arial"/>
          <w:lang w:val="fr-FR"/>
        </w:rPr>
        <w:t>d'un projet immobilier</w:t>
      </w:r>
      <w:r w:rsidR="008748BB" w:rsidRPr="002824E9">
        <w:rPr>
          <w:rFonts w:ascii="Arial" w:hAnsi="Arial" w:cs="Arial"/>
          <w:lang w:val="fr-FR"/>
        </w:rPr>
        <w:t xml:space="preserve"> important</w:t>
      </w:r>
      <w:r w:rsidR="007C23F1" w:rsidRPr="002824E9">
        <w:rPr>
          <w:rFonts w:ascii="Arial" w:hAnsi="Arial" w:cs="Arial"/>
          <w:lang w:val="fr-FR"/>
        </w:rPr>
        <w:t xml:space="preserve">. </w:t>
      </w:r>
    </w:p>
    <w:p w:rsidR="00CD1327" w:rsidRPr="002824E9" w:rsidRDefault="00CD1327" w:rsidP="00CD1327">
      <w:pPr>
        <w:pStyle w:val="ListParagraph"/>
        <w:ind w:left="1433"/>
        <w:jc w:val="both"/>
        <w:rPr>
          <w:rFonts w:ascii="Arial" w:hAnsi="Arial" w:cs="Arial"/>
          <w:lang w:val="fr-CA"/>
        </w:rPr>
      </w:pPr>
    </w:p>
    <w:p w:rsidR="006D0F1F" w:rsidRPr="002824E9" w:rsidRDefault="007C23F1" w:rsidP="00427103">
      <w:pPr>
        <w:pStyle w:val="ListParagraph"/>
        <w:numPr>
          <w:ilvl w:val="0"/>
          <w:numId w:val="29"/>
        </w:numPr>
        <w:jc w:val="both"/>
        <w:rPr>
          <w:rFonts w:ascii="Arial" w:hAnsi="Arial" w:cs="Arial"/>
          <w:lang w:val="fr-CA"/>
        </w:rPr>
      </w:pPr>
      <w:r w:rsidRPr="002824E9">
        <w:rPr>
          <w:rFonts w:ascii="Arial" w:hAnsi="Arial" w:cs="Arial"/>
          <w:lang w:val="fr-FR"/>
        </w:rPr>
        <w:t xml:space="preserve">Des </w:t>
      </w:r>
      <w:r w:rsidR="00D736A8" w:rsidRPr="002824E9">
        <w:rPr>
          <w:rFonts w:ascii="Arial" w:hAnsi="Arial" w:cs="Arial"/>
          <w:lang w:val="fr-FR"/>
        </w:rPr>
        <w:t>récompenses abordables</w:t>
      </w:r>
      <w:r w:rsidR="00C422F0" w:rsidRPr="002824E9">
        <w:rPr>
          <w:rFonts w:ascii="Arial" w:hAnsi="Arial" w:cs="Arial"/>
          <w:lang w:val="fr-FR"/>
        </w:rPr>
        <w:t xml:space="preserve">, </w:t>
      </w:r>
      <w:r w:rsidR="00D736A8" w:rsidRPr="002824E9">
        <w:rPr>
          <w:rFonts w:ascii="Arial" w:hAnsi="Arial" w:cs="Arial"/>
          <w:lang w:val="fr-FR"/>
        </w:rPr>
        <w:t>à valeur nominale, telles que des</w:t>
      </w:r>
      <w:r w:rsidRPr="002824E9">
        <w:rPr>
          <w:rFonts w:ascii="Arial" w:hAnsi="Arial" w:cs="Arial"/>
          <w:lang w:val="fr-FR"/>
        </w:rPr>
        <w:t xml:space="preserve"> honoraires qui reconnaissent le service</w:t>
      </w:r>
      <w:r w:rsidR="00D736A8" w:rsidRPr="002824E9">
        <w:rPr>
          <w:rFonts w:ascii="Arial" w:hAnsi="Arial" w:cs="Arial"/>
          <w:lang w:val="fr-FR"/>
        </w:rPr>
        <w:t xml:space="preserve"> et </w:t>
      </w:r>
      <w:r w:rsidRPr="002824E9">
        <w:rPr>
          <w:rFonts w:ascii="Arial" w:hAnsi="Arial" w:cs="Arial"/>
          <w:lang w:val="fr-FR"/>
        </w:rPr>
        <w:t xml:space="preserve">les réalisations dans les organisations civiques, </w:t>
      </w:r>
      <w:r w:rsidR="00D736A8" w:rsidRPr="002824E9">
        <w:rPr>
          <w:rFonts w:ascii="Arial" w:hAnsi="Arial" w:cs="Arial"/>
          <w:lang w:val="fr-FR"/>
        </w:rPr>
        <w:t>caritatives, éducatives</w:t>
      </w:r>
      <w:r w:rsidRPr="002824E9">
        <w:rPr>
          <w:rFonts w:ascii="Arial" w:hAnsi="Arial" w:cs="Arial"/>
          <w:lang w:val="fr-FR"/>
        </w:rPr>
        <w:t xml:space="preserve"> ou religieuses</w:t>
      </w:r>
      <w:r w:rsidR="00D736A8" w:rsidRPr="002824E9">
        <w:rPr>
          <w:rFonts w:ascii="Arial" w:hAnsi="Arial" w:cs="Arial"/>
          <w:lang w:val="fr-FR"/>
        </w:rPr>
        <w:t xml:space="preserve">. </w:t>
      </w:r>
    </w:p>
    <w:p w:rsidR="006D0F1F" w:rsidRPr="002824E9" w:rsidRDefault="006D0F1F" w:rsidP="006D0F1F">
      <w:pPr>
        <w:ind w:left="720"/>
        <w:jc w:val="both"/>
        <w:rPr>
          <w:rFonts w:ascii="Arial" w:hAnsi="Arial" w:cs="Arial"/>
          <w:lang w:val="fr-CA"/>
        </w:rPr>
      </w:pPr>
    </w:p>
    <w:p w:rsidR="006D0F1F" w:rsidRPr="002824E9" w:rsidRDefault="00D736A8" w:rsidP="006D0F1F">
      <w:pPr>
        <w:jc w:val="both"/>
        <w:rPr>
          <w:rFonts w:ascii="Arial" w:hAnsi="Arial" w:cs="Arial"/>
          <w:lang w:val="fr-CA"/>
        </w:rPr>
      </w:pPr>
      <w:r w:rsidRPr="002824E9">
        <w:rPr>
          <w:rFonts w:ascii="Arial" w:hAnsi="Arial" w:cs="Arial"/>
          <w:lang w:val="fr-CA"/>
        </w:rPr>
        <w:lastRenderedPageBreak/>
        <w:t xml:space="preserve">La Fiducie s’attend à ce que ses </w:t>
      </w:r>
      <w:r w:rsidR="006C16F1" w:rsidRPr="002824E9">
        <w:rPr>
          <w:rFonts w:ascii="Arial" w:hAnsi="Arial" w:cs="Arial"/>
          <w:lang w:val="fr-CA"/>
        </w:rPr>
        <w:t>collaborateur</w:t>
      </w:r>
      <w:r w:rsidRPr="002824E9">
        <w:rPr>
          <w:rFonts w:ascii="Arial" w:hAnsi="Arial" w:cs="Arial"/>
          <w:lang w:val="fr-CA"/>
        </w:rPr>
        <w:t xml:space="preserve">s suivent les mêmes directives lorsqu’ils offrent des cadeaux potentiels à d’autres personnes telles que les consultants, les fournisseurs, les locataires ou les fonctionnaires gouvernementaux. </w:t>
      </w:r>
    </w:p>
    <w:p w:rsidR="00D736A8" w:rsidRPr="002824E9" w:rsidRDefault="00D736A8" w:rsidP="006D0F1F">
      <w:pPr>
        <w:jc w:val="both"/>
        <w:rPr>
          <w:rFonts w:ascii="Arial" w:hAnsi="Arial" w:cs="Arial"/>
          <w:lang w:val="fr-CA"/>
        </w:rPr>
      </w:pPr>
    </w:p>
    <w:p w:rsidR="006D0F1F" w:rsidRPr="002824E9" w:rsidRDefault="00D736A8" w:rsidP="006D0F1F">
      <w:pPr>
        <w:jc w:val="both"/>
        <w:rPr>
          <w:rFonts w:ascii="Arial" w:hAnsi="Arial" w:cs="Arial"/>
          <w:lang w:val="fr-CA"/>
        </w:rPr>
      </w:pPr>
      <w:r w:rsidRPr="002824E9">
        <w:rPr>
          <w:rFonts w:ascii="Arial" w:hAnsi="Arial" w:cs="Arial"/>
          <w:lang w:val="fr-CA"/>
        </w:rPr>
        <w:t>Un</w:t>
      </w:r>
      <w:r w:rsidR="0058649E" w:rsidRPr="002824E9">
        <w:rPr>
          <w:rFonts w:ascii="Arial" w:hAnsi="Arial" w:cs="Arial"/>
          <w:lang w:val="fr-CA"/>
        </w:rPr>
        <w:t>e</w:t>
      </w:r>
      <w:r w:rsidRPr="002824E9">
        <w:rPr>
          <w:rFonts w:ascii="Arial" w:hAnsi="Arial" w:cs="Arial"/>
          <w:lang w:val="fr-CA"/>
        </w:rPr>
        <w:t xml:space="preserve"> dernière </w:t>
      </w:r>
      <w:r w:rsidR="0034168D" w:rsidRPr="002824E9">
        <w:rPr>
          <w:rFonts w:ascii="Arial" w:hAnsi="Arial" w:cs="Arial"/>
          <w:lang w:val="fr-CA"/>
        </w:rPr>
        <w:t xml:space="preserve">réflexion </w:t>
      </w:r>
      <w:r w:rsidRPr="002824E9">
        <w:rPr>
          <w:rFonts w:ascii="Arial" w:hAnsi="Arial" w:cs="Arial"/>
          <w:lang w:val="fr-CA"/>
        </w:rPr>
        <w:t xml:space="preserve">sur l’offre ou l’acceptation de cadeaux, </w:t>
      </w:r>
      <w:r w:rsidR="0058649E" w:rsidRPr="002824E9">
        <w:rPr>
          <w:rFonts w:ascii="Arial" w:hAnsi="Arial" w:cs="Arial"/>
          <w:lang w:val="fr-CA"/>
        </w:rPr>
        <w:t>si vous croyez que le cadeau peut vous gêner ou</w:t>
      </w:r>
      <w:r w:rsidR="00F448F4" w:rsidRPr="002824E9">
        <w:rPr>
          <w:rFonts w:ascii="Arial" w:hAnsi="Arial" w:cs="Arial"/>
          <w:lang w:val="fr-CA"/>
        </w:rPr>
        <w:t xml:space="preserve"> mettre </w:t>
      </w:r>
      <w:r w:rsidR="0058649E" w:rsidRPr="002824E9">
        <w:rPr>
          <w:rFonts w:ascii="Arial" w:hAnsi="Arial" w:cs="Arial"/>
          <w:lang w:val="fr-CA"/>
        </w:rPr>
        <w:t xml:space="preserve">la </w:t>
      </w:r>
      <w:r w:rsidR="0034168D" w:rsidRPr="002824E9">
        <w:rPr>
          <w:rFonts w:ascii="Arial" w:hAnsi="Arial" w:cs="Arial"/>
          <w:lang w:val="fr-CA"/>
        </w:rPr>
        <w:t>Fiducie</w:t>
      </w:r>
      <w:r w:rsidR="00F448F4" w:rsidRPr="002824E9">
        <w:rPr>
          <w:rFonts w:ascii="Arial" w:hAnsi="Arial" w:cs="Arial"/>
          <w:lang w:val="fr-CA"/>
        </w:rPr>
        <w:t xml:space="preserve"> dans une position délicate</w:t>
      </w:r>
      <w:r w:rsidR="0058649E" w:rsidRPr="002824E9">
        <w:rPr>
          <w:rFonts w:ascii="Arial" w:hAnsi="Arial" w:cs="Arial"/>
          <w:lang w:val="fr-CA"/>
        </w:rPr>
        <w:t xml:space="preserve"> de quelque </w:t>
      </w:r>
      <w:r w:rsidR="0034168D" w:rsidRPr="002824E9">
        <w:rPr>
          <w:rFonts w:ascii="Arial" w:hAnsi="Arial" w:cs="Arial"/>
          <w:lang w:val="fr-CA"/>
        </w:rPr>
        <w:t>façon</w:t>
      </w:r>
      <w:r w:rsidR="0058649E" w:rsidRPr="002824E9">
        <w:rPr>
          <w:rFonts w:ascii="Arial" w:hAnsi="Arial" w:cs="Arial"/>
          <w:lang w:val="fr-CA"/>
        </w:rPr>
        <w:t xml:space="preserve"> que ce soit, vous devez le refuser. </w:t>
      </w:r>
    </w:p>
    <w:p w:rsidR="0058649E" w:rsidRPr="002824E9" w:rsidRDefault="0058649E" w:rsidP="006D0F1F">
      <w:pPr>
        <w:jc w:val="both"/>
        <w:rPr>
          <w:rFonts w:ascii="Arial" w:hAnsi="Arial" w:cs="Arial"/>
          <w:lang w:val="fr-CA"/>
        </w:rPr>
      </w:pPr>
    </w:p>
    <w:p w:rsidR="006D0F1F" w:rsidRPr="002824E9" w:rsidRDefault="0034168D" w:rsidP="006D0F1F">
      <w:pPr>
        <w:jc w:val="both"/>
        <w:rPr>
          <w:rFonts w:ascii="Arial" w:hAnsi="Arial" w:cs="Arial"/>
          <w:lang w:val="fr-CA"/>
        </w:rPr>
      </w:pPr>
      <w:r w:rsidRPr="002824E9">
        <w:rPr>
          <w:rFonts w:ascii="Arial" w:hAnsi="Arial" w:cs="Arial"/>
          <w:lang w:val="fr-CA"/>
        </w:rPr>
        <w:t xml:space="preserve">Les </w:t>
      </w:r>
      <w:r w:rsidR="006C16F1" w:rsidRPr="002824E9">
        <w:rPr>
          <w:rFonts w:ascii="Arial" w:hAnsi="Arial" w:cs="Arial"/>
          <w:lang w:val="fr-CA"/>
        </w:rPr>
        <w:t>collaborateur</w:t>
      </w:r>
      <w:r w:rsidRPr="002824E9">
        <w:rPr>
          <w:rFonts w:ascii="Arial" w:hAnsi="Arial" w:cs="Arial"/>
          <w:lang w:val="fr-CA"/>
        </w:rPr>
        <w:t>s qui participent aux projets de partenariat commercial de la Fiducie et de W</w:t>
      </w:r>
      <w:r w:rsidR="00F40778" w:rsidRPr="002824E9">
        <w:rPr>
          <w:rFonts w:ascii="Arial" w:hAnsi="Arial" w:cs="Arial"/>
          <w:lang w:val="fr-CA"/>
        </w:rPr>
        <w:t xml:space="preserve">almart </w:t>
      </w:r>
      <w:r w:rsidR="003D7C0A" w:rsidRPr="002824E9">
        <w:rPr>
          <w:rFonts w:ascii="Arial" w:hAnsi="Arial" w:cs="Arial"/>
          <w:lang w:val="fr-CA"/>
        </w:rPr>
        <w:t xml:space="preserve">doivent se référer aux procédures de conformité </w:t>
      </w:r>
      <w:r w:rsidR="00C422F0" w:rsidRPr="002824E9">
        <w:rPr>
          <w:rFonts w:ascii="Arial" w:hAnsi="Arial" w:cs="Arial"/>
          <w:lang w:val="fr-CA"/>
        </w:rPr>
        <w:t>anticorruption</w:t>
      </w:r>
      <w:r w:rsidR="003D7C0A" w:rsidRPr="002824E9">
        <w:rPr>
          <w:rFonts w:ascii="Arial" w:hAnsi="Arial" w:cs="Arial"/>
          <w:lang w:val="fr-CA"/>
        </w:rPr>
        <w:t xml:space="preserve"> pour le partenariat commercial de </w:t>
      </w:r>
      <w:proofErr w:type="spellStart"/>
      <w:r w:rsidR="00BC3052" w:rsidRPr="002824E9">
        <w:rPr>
          <w:rFonts w:ascii="Arial" w:hAnsi="Arial" w:cs="Arial"/>
          <w:lang w:val="fr-CA"/>
        </w:rPr>
        <w:t>SmartCentres</w:t>
      </w:r>
      <w:proofErr w:type="spellEnd"/>
      <w:r w:rsidR="00F40778" w:rsidRPr="002824E9">
        <w:rPr>
          <w:rFonts w:ascii="Arial" w:hAnsi="Arial" w:cs="Arial"/>
          <w:lang w:val="fr-CA"/>
        </w:rPr>
        <w:t>/Walmart</w:t>
      </w:r>
      <w:r w:rsidR="00B711FE" w:rsidRPr="002824E9">
        <w:rPr>
          <w:rFonts w:ascii="Arial" w:hAnsi="Arial" w:cs="Arial"/>
          <w:lang w:val="fr-CA"/>
        </w:rPr>
        <w:t xml:space="preserve"> </w:t>
      </w:r>
      <w:r w:rsidR="003D7C0A" w:rsidRPr="002824E9">
        <w:rPr>
          <w:rFonts w:ascii="Arial" w:hAnsi="Arial" w:cs="Arial"/>
          <w:lang w:val="fr-CA"/>
        </w:rPr>
        <w:t xml:space="preserve">pour obtenir des conseils supplémentaires et </w:t>
      </w:r>
      <w:r w:rsidR="00C23C5A" w:rsidRPr="002824E9">
        <w:rPr>
          <w:rFonts w:ascii="Arial" w:hAnsi="Arial" w:cs="Arial"/>
          <w:lang w:val="fr-CA"/>
        </w:rPr>
        <w:t>se conformer à leur</w:t>
      </w:r>
      <w:r w:rsidR="008748BB" w:rsidRPr="002824E9">
        <w:rPr>
          <w:rFonts w:ascii="Arial" w:hAnsi="Arial" w:cs="Arial"/>
          <w:lang w:val="fr-CA"/>
        </w:rPr>
        <w:t xml:space="preserve"> mise en </w:t>
      </w:r>
      <w:r w:rsidR="00C23C5A" w:rsidRPr="002824E9">
        <w:rPr>
          <w:rFonts w:ascii="Arial" w:hAnsi="Arial" w:cs="Arial"/>
          <w:lang w:val="fr-CA"/>
        </w:rPr>
        <w:t xml:space="preserve">application. </w:t>
      </w:r>
    </w:p>
    <w:p w:rsidR="006B1CF3" w:rsidRPr="002824E9" w:rsidRDefault="006B1CF3" w:rsidP="006D0F1F">
      <w:pPr>
        <w:jc w:val="both"/>
        <w:rPr>
          <w:rFonts w:ascii="Arial" w:hAnsi="Arial" w:cs="Arial"/>
          <w:lang w:val="fr-CA"/>
        </w:rPr>
      </w:pPr>
    </w:p>
    <w:p w:rsidR="006B1CF3" w:rsidRPr="002824E9" w:rsidRDefault="00C23C5A" w:rsidP="006D0F1F">
      <w:pPr>
        <w:jc w:val="both"/>
        <w:rPr>
          <w:rFonts w:ascii="Arial" w:hAnsi="Arial" w:cs="Arial"/>
          <w:lang w:val="fr-CA"/>
        </w:rPr>
      </w:pPr>
      <w:r w:rsidRPr="002824E9">
        <w:rPr>
          <w:rFonts w:ascii="Arial" w:hAnsi="Arial" w:cs="Arial"/>
          <w:lang w:val="fr-CA"/>
        </w:rPr>
        <w:t>À</w:t>
      </w:r>
      <w:r w:rsidRPr="002824E9">
        <w:rPr>
          <w:rFonts w:ascii="Arial" w:hAnsi="Arial" w:cs="Arial"/>
          <w:lang w:val="fr-FR"/>
        </w:rPr>
        <w:t xml:space="preserve"> tout moment, si un </w:t>
      </w:r>
      <w:r w:rsidR="006C16F1" w:rsidRPr="002824E9">
        <w:rPr>
          <w:rFonts w:ascii="Arial" w:hAnsi="Arial" w:cs="Arial"/>
          <w:lang w:val="fr-FR"/>
        </w:rPr>
        <w:t>collaborateur</w:t>
      </w:r>
      <w:r w:rsidRPr="002824E9">
        <w:rPr>
          <w:rFonts w:ascii="Arial" w:hAnsi="Arial" w:cs="Arial"/>
          <w:lang w:val="fr-FR"/>
        </w:rPr>
        <w:t xml:space="preserve"> </w:t>
      </w:r>
      <w:r w:rsidR="00E7625C" w:rsidRPr="002824E9">
        <w:rPr>
          <w:rFonts w:ascii="Arial" w:hAnsi="Arial" w:cs="Arial"/>
          <w:lang w:val="fr-FR"/>
        </w:rPr>
        <w:t xml:space="preserve">à des questions ou des préoccupations </w:t>
      </w:r>
      <w:r w:rsidRPr="002824E9">
        <w:rPr>
          <w:rFonts w:ascii="Arial" w:hAnsi="Arial" w:cs="Arial"/>
          <w:lang w:val="fr-FR"/>
        </w:rPr>
        <w:t xml:space="preserve">quant à l'application de cette section du </w:t>
      </w:r>
      <w:r w:rsidR="000A040B" w:rsidRPr="002824E9">
        <w:rPr>
          <w:rFonts w:ascii="Arial" w:hAnsi="Arial" w:cs="Arial"/>
          <w:lang w:val="fr-FR"/>
        </w:rPr>
        <w:t>C</w:t>
      </w:r>
      <w:r w:rsidRPr="002824E9">
        <w:rPr>
          <w:rFonts w:ascii="Arial" w:hAnsi="Arial" w:cs="Arial"/>
          <w:lang w:val="fr-FR"/>
        </w:rPr>
        <w:t xml:space="preserve">ode de </w:t>
      </w:r>
      <w:r w:rsidR="000A040B" w:rsidRPr="002824E9">
        <w:rPr>
          <w:rFonts w:ascii="Arial" w:hAnsi="Arial" w:cs="Arial"/>
          <w:lang w:val="fr-FR"/>
        </w:rPr>
        <w:t>conduite des affaires</w:t>
      </w:r>
      <w:r w:rsidRPr="002824E9">
        <w:rPr>
          <w:rFonts w:ascii="Arial" w:hAnsi="Arial" w:cs="Arial"/>
          <w:lang w:val="fr-FR"/>
        </w:rPr>
        <w:t xml:space="preserve">, il est encouragé à </w:t>
      </w:r>
      <w:r w:rsidR="00E7625C" w:rsidRPr="002824E9">
        <w:rPr>
          <w:rFonts w:ascii="Arial" w:hAnsi="Arial" w:cs="Arial"/>
          <w:lang w:val="fr-FR"/>
        </w:rPr>
        <w:t>en faire part et en discuter a</w:t>
      </w:r>
      <w:r w:rsidRPr="002824E9">
        <w:rPr>
          <w:rFonts w:ascii="Arial" w:hAnsi="Arial" w:cs="Arial"/>
          <w:lang w:val="fr-FR"/>
        </w:rPr>
        <w:t xml:space="preserve">vec </w:t>
      </w:r>
      <w:r w:rsidR="000A040B" w:rsidRPr="002824E9">
        <w:rPr>
          <w:rFonts w:ascii="Arial" w:hAnsi="Arial" w:cs="Arial"/>
          <w:lang w:val="fr-FR"/>
        </w:rPr>
        <w:t xml:space="preserve">un </w:t>
      </w:r>
      <w:r w:rsidR="00F755FF" w:rsidRPr="002824E9">
        <w:rPr>
          <w:rFonts w:ascii="Arial" w:hAnsi="Arial" w:cs="Arial"/>
          <w:lang w:val="fr-FR"/>
        </w:rPr>
        <w:t xml:space="preserve">haut dirigeant </w:t>
      </w:r>
      <w:r w:rsidRPr="002824E9">
        <w:rPr>
          <w:rFonts w:ascii="Arial" w:hAnsi="Arial" w:cs="Arial"/>
          <w:lang w:val="fr-FR"/>
        </w:rPr>
        <w:t xml:space="preserve">ou le </w:t>
      </w:r>
      <w:r w:rsidR="00F755FF" w:rsidRPr="002824E9">
        <w:rPr>
          <w:rFonts w:ascii="Arial" w:hAnsi="Arial" w:cs="Arial"/>
          <w:lang w:val="fr-FR"/>
        </w:rPr>
        <w:t>vice-président principal d</w:t>
      </w:r>
      <w:r w:rsidRPr="002824E9">
        <w:rPr>
          <w:rFonts w:ascii="Arial" w:hAnsi="Arial" w:cs="Arial"/>
          <w:lang w:val="fr-FR"/>
        </w:rPr>
        <w:t xml:space="preserve">es </w:t>
      </w:r>
      <w:r w:rsidR="00F448F4" w:rsidRPr="002824E9">
        <w:rPr>
          <w:rFonts w:ascii="Arial" w:hAnsi="Arial" w:cs="Arial"/>
          <w:lang w:val="fr-FR"/>
        </w:rPr>
        <w:t>r</w:t>
      </w:r>
      <w:r w:rsidRPr="002824E9">
        <w:rPr>
          <w:rFonts w:ascii="Arial" w:hAnsi="Arial" w:cs="Arial"/>
          <w:lang w:val="fr-FR"/>
        </w:rPr>
        <w:t>essources humaines et services</w:t>
      </w:r>
      <w:r w:rsidR="00F755FF" w:rsidRPr="002824E9">
        <w:rPr>
          <w:rFonts w:ascii="Arial" w:hAnsi="Arial" w:cs="Arial"/>
          <w:lang w:val="fr-FR"/>
        </w:rPr>
        <w:t xml:space="preserve"> </w:t>
      </w:r>
      <w:r w:rsidR="0047039F" w:rsidRPr="002824E9">
        <w:rPr>
          <w:rFonts w:ascii="Arial" w:hAnsi="Arial" w:cs="Arial"/>
          <w:lang w:val="fr-FR"/>
        </w:rPr>
        <w:t>corporatifs</w:t>
      </w:r>
      <w:r w:rsidR="00F755FF" w:rsidRPr="002824E9">
        <w:rPr>
          <w:rFonts w:ascii="Arial" w:hAnsi="Arial" w:cs="Arial"/>
          <w:lang w:val="fr-FR"/>
        </w:rPr>
        <w:t xml:space="preserve">. </w:t>
      </w:r>
    </w:p>
    <w:p w:rsidR="006D0F1F" w:rsidRPr="002824E9" w:rsidRDefault="006D0F1F" w:rsidP="006D0F1F">
      <w:pPr>
        <w:rPr>
          <w:rFonts w:ascii="Arial" w:hAnsi="Arial" w:cs="Arial"/>
          <w:lang w:val="fr-CA"/>
        </w:rPr>
      </w:pPr>
    </w:p>
    <w:p w:rsidR="006D0F1F" w:rsidRPr="002824E9" w:rsidRDefault="00F40778" w:rsidP="006D0F1F">
      <w:pPr>
        <w:pStyle w:val="Heading1"/>
        <w:spacing w:after="80"/>
        <w:rPr>
          <w:rFonts w:ascii="Arial" w:hAnsi="Arial" w:cs="Arial"/>
          <w:color w:val="auto"/>
          <w:lang w:val="fr-CA"/>
        </w:rPr>
      </w:pPr>
      <w:r w:rsidRPr="002824E9">
        <w:rPr>
          <w:rFonts w:ascii="Arial" w:hAnsi="Arial" w:cs="Arial"/>
          <w:color w:val="auto"/>
          <w:lang w:val="fr-CA"/>
        </w:rPr>
        <w:t>1.9</w:t>
      </w:r>
      <w:r w:rsidRPr="002824E9">
        <w:rPr>
          <w:rFonts w:ascii="Arial" w:hAnsi="Arial" w:cs="Arial"/>
          <w:color w:val="auto"/>
          <w:lang w:val="fr-CA"/>
        </w:rPr>
        <w:tab/>
      </w:r>
      <w:bookmarkStart w:id="16" w:name="KickBacks"/>
      <w:bookmarkEnd w:id="16"/>
      <w:r w:rsidR="00DE3FB3" w:rsidRPr="002824E9">
        <w:rPr>
          <w:rFonts w:ascii="Arial" w:hAnsi="Arial" w:cs="Arial"/>
          <w:color w:val="auto"/>
          <w:u w:val="single"/>
          <w:lang w:val="fr-CA"/>
        </w:rPr>
        <w:t>Pots-de-vin</w:t>
      </w:r>
    </w:p>
    <w:p w:rsidR="006D0F1F" w:rsidRPr="002824E9" w:rsidRDefault="006D0F1F" w:rsidP="006D0F1F">
      <w:pPr>
        <w:jc w:val="both"/>
        <w:rPr>
          <w:rFonts w:ascii="Arial" w:hAnsi="Arial" w:cs="Arial"/>
          <w:lang w:val="fr-CA"/>
        </w:rPr>
      </w:pPr>
    </w:p>
    <w:p w:rsidR="006D0F1F" w:rsidRPr="002824E9" w:rsidRDefault="00DE3FB3" w:rsidP="006D0F1F">
      <w:pPr>
        <w:jc w:val="both"/>
        <w:rPr>
          <w:rFonts w:ascii="Arial" w:hAnsi="Arial" w:cs="Arial"/>
          <w:lang w:val="fr-CA"/>
        </w:rPr>
      </w:pPr>
      <w:r w:rsidRPr="002824E9">
        <w:rPr>
          <w:rFonts w:ascii="Arial" w:hAnsi="Arial" w:cs="Arial"/>
          <w:lang w:val="fr-CA"/>
        </w:rPr>
        <w:t xml:space="preserve">Un « pot-de-vin » est une forme particulière de </w:t>
      </w:r>
      <w:r w:rsidR="00941D10" w:rsidRPr="002824E9">
        <w:rPr>
          <w:rFonts w:ascii="Arial" w:hAnsi="Arial" w:cs="Arial"/>
          <w:lang w:val="fr-CA"/>
        </w:rPr>
        <w:t xml:space="preserve">rétribution </w:t>
      </w:r>
      <w:r w:rsidRPr="002824E9">
        <w:rPr>
          <w:rFonts w:ascii="Arial" w:hAnsi="Arial" w:cs="Arial"/>
          <w:lang w:val="fr-CA"/>
        </w:rPr>
        <w:t>qui survient lorsqu’un</w:t>
      </w:r>
      <w:r w:rsidR="00E7625C" w:rsidRPr="002824E9">
        <w:rPr>
          <w:rFonts w:ascii="Arial" w:hAnsi="Arial" w:cs="Arial"/>
          <w:lang w:val="fr-CA"/>
        </w:rPr>
        <w:t xml:space="preserve"> employeur ou une entité publique donne une responsabilité à un collaborateur d’</w:t>
      </w:r>
      <w:r w:rsidR="002A5DCF" w:rsidRPr="002824E9">
        <w:rPr>
          <w:rFonts w:ascii="Arial" w:hAnsi="Arial" w:cs="Arial"/>
          <w:lang w:val="fr-CA"/>
        </w:rPr>
        <w:t xml:space="preserve">accorder </w:t>
      </w:r>
      <w:r w:rsidRPr="002824E9">
        <w:rPr>
          <w:rFonts w:ascii="Arial" w:hAnsi="Arial" w:cs="Arial"/>
          <w:lang w:val="fr-CA"/>
        </w:rPr>
        <w:t>un avantage et</w:t>
      </w:r>
      <w:r w:rsidR="00E7625C" w:rsidRPr="002824E9">
        <w:rPr>
          <w:rFonts w:ascii="Arial" w:hAnsi="Arial" w:cs="Arial"/>
          <w:lang w:val="fr-CA"/>
        </w:rPr>
        <w:t xml:space="preserve"> que celui-ci </w:t>
      </w:r>
      <w:r w:rsidRPr="002824E9">
        <w:rPr>
          <w:rFonts w:ascii="Arial" w:hAnsi="Arial" w:cs="Arial"/>
          <w:lang w:val="fr-CA"/>
        </w:rPr>
        <w:t xml:space="preserve">le fait de manière à obtenir un retour (pot-de-vin) </w:t>
      </w:r>
      <w:r w:rsidR="002A5DCF" w:rsidRPr="002824E9">
        <w:rPr>
          <w:rFonts w:ascii="Arial" w:hAnsi="Arial" w:cs="Arial"/>
          <w:lang w:val="fr-CA"/>
        </w:rPr>
        <w:t xml:space="preserve">d’une partie de la valeur de </w:t>
      </w:r>
      <w:r w:rsidR="00E7625C" w:rsidRPr="002824E9">
        <w:rPr>
          <w:rFonts w:ascii="Arial" w:hAnsi="Arial" w:cs="Arial"/>
          <w:lang w:val="fr-CA"/>
        </w:rPr>
        <w:t xml:space="preserve">la </w:t>
      </w:r>
      <w:r w:rsidR="002A5DCF" w:rsidRPr="002824E9">
        <w:rPr>
          <w:rFonts w:ascii="Arial" w:hAnsi="Arial" w:cs="Arial"/>
          <w:lang w:val="fr-CA"/>
        </w:rPr>
        <w:t>transaction ou un avantage sans que l’employeur ou l’entité publique dont il relève ne le sache ou l’a</w:t>
      </w:r>
      <w:r w:rsidR="0075650E" w:rsidRPr="002824E9">
        <w:rPr>
          <w:rFonts w:ascii="Arial" w:hAnsi="Arial" w:cs="Arial"/>
          <w:lang w:val="fr-CA"/>
        </w:rPr>
        <w:t>it</w:t>
      </w:r>
      <w:r w:rsidR="002A5DCF" w:rsidRPr="002824E9">
        <w:rPr>
          <w:rFonts w:ascii="Arial" w:hAnsi="Arial" w:cs="Arial"/>
          <w:lang w:val="fr-CA"/>
        </w:rPr>
        <w:t xml:space="preserve"> autorisé.  </w:t>
      </w:r>
    </w:p>
    <w:p w:rsidR="002D219C" w:rsidRPr="002824E9" w:rsidRDefault="002D219C" w:rsidP="002D219C">
      <w:pPr>
        <w:spacing w:after="80"/>
        <w:jc w:val="both"/>
        <w:rPr>
          <w:rFonts w:ascii="Arial" w:hAnsi="Arial" w:cs="Arial"/>
          <w:lang w:val="fr-CA"/>
        </w:rPr>
      </w:pPr>
    </w:p>
    <w:p w:rsidR="002A5DCF" w:rsidRPr="002824E9" w:rsidRDefault="002A5DCF" w:rsidP="002D219C">
      <w:pPr>
        <w:spacing w:after="80"/>
        <w:jc w:val="both"/>
        <w:rPr>
          <w:rFonts w:ascii="Arial" w:hAnsi="Arial" w:cs="Arial"/>
          <w:lang w:val="fr-CA"/>
        </w:rPr>
      </w:pPr>
      <w:r w:rsidRPr="002824E9">
        <w:rPr>
          <w:rFonts w:ascii="Arial" w:hAnsi="Arial" w:cs="Arial"/>
          <w:lang w:val="fr-CA"/>
        </w:rPr>
        <w:t xml:space="preserve">Aucun </w:t>
      </w:r>
      <w:r w:rsidR="006C16F1" w:rsidRPr="002824E9">
        <w:rPr>
          <w:rFonts w:ascii="Arial" w:hAnsi="Arial" w:cs="Arial"/>
          <w:lang w:val="fr-CA"/>
        </w:rPr>
        <w:t>collaborateur</w:t>
      </w:r>
      <w:r w:rsidRPr="002824E9">
        <w:rPr>
          <w:rFonts w:ascii="Arial" w:hAnsi="Arial" w:cs="Arial"/>
          <w:lang w:val="fr-CA"/>
        </w:rPr>
        <w:t xml:space="preserve"> de la Fiducie ne doit </w:t>
      </w:r>
      <w:r w:rsidR="00941D10" w:rsidRPr="002824E9">
        <w:rPr>
          <w:rFonts w:ascii="Arial" w:hAnsi="Arial" w:cs="Arial"/>
          <w:lang w:val="fr-CA"/>
        </w:rPr>
        <w:t xml:space="preserve">détourner </w:t>
      </w:r>
      <w:r w:rsidR="00AC33A6" w:rsidRPr="002824E9">
        <w:rPr>
          <w:rFonts w:ascii="Arial" w:hAnsi="Arial" w:cs="Arial"/>
          <w:lang w:val="fr-CA"/>
        </w:rPr>
        <w:t>une</w:t>
      </w:r>
      <w:r w:rsidR="00941D10" w:rsidRPr="002824E9">
        <w:rPr>
          <w:rFonts w:ascii="Arial" w:hAnsi="Arial" w:cs="Arial"/>
          <w:lang w:val="fr-CA"/>
        </w:rPr>
        <w:t xml:space="preserve"> </w:t>
      </w:r>
      <w:r w:rsidRPr="002824E9">
        <w:rPr>
          <w:rFonts w:ascii="Arial" w:hAnsi="Arial" w:cs="Arial"/>
          <w:lang w:val="fr-CA"/>
        </w:rPr>
        <w:t>partie d</w:t>
      </w:r>
      <w:r w:rsidR="00941D10" w:rsidRPr="002824E9">
        <w:rPr>
          <w:rFonts w:ascii="Arial" w:hAnsi="Arial" w:cs="Arial"/>
          <w:lang w:val="fr-CA"/>
        </w:rPr>
        <w:t>’</w:t>
      </w:r>
      <w:r w:rsidRPr="002824E9">
        <w:rPr>
          <w:rFonts w:ascii="Arial" w:hAnsi="Arial" w:cs="Arial"/>
          <w:lang w:val="fr-CA"/>
        </w:rPr>
        <w:t>u</w:t>
      </w:r>
      <w:r w:rsidR="00941D10" w:rsidRPr="002824E9">
        <w:rPr>
          <w:rFonts w:ascii="Arial" w:hAnsi="Arial" w:cs="Arial"/>
          <w:lang w:val="fr-CA"/>
        </w:rPr>
        <w:t>n</w:t>
      </w:r>
      <w:r w:rsidRPr="002824E9">
        <w:rPr>
          <w:rFonts w:ascii="Arial" w:hAnsi="Arial" w:cs="Arial"/>
          <w:lang w:val="fr-CA"/>
        </w:rPr>
        <w:t xml:space="preserve"> paiement</w:t>
      </w:r>
      <w:r w:rsidR="00941D10" w:rsidRPr="002824E9">
        <w:rPr>
          <w:rFonts w:ascii="Arial" w:hAnsi="Arial" w:cs="Arial"/>
          <w:lang w:val="fr-CA"/>
        </w:rPr>
        <w:t xml:space="preserve"> </w:t>
      </w:r>
      <w:r w:rsidRPr="002824E9">
        <w:rPr>
          <w:rFonts w:ascii="Arial" w:hAnsi="Arial" w:cs="Arial"/>
          <w:lang w:val="fr-CA"/>
        </w:rPr>
        <w:t>contra</w:t>
      </w:r>
      <w:r w:rsidR="00941D10" w:rsidRPr="002824E9">
        <w:rPr>
          <w:rFonts w:ascii="Arial" w:hAnsi="Arial" w:cs="Arial"/>
          <w:lang w:val="fr-CA"/>
        </w:rPr>
        <w:t>ctuel</w:t>
      </w:r>
      <w:r w:rsidRPr="002824E9">
        <w:rPr>
          <w:rFonts w:ascii="Arial" w:hAnsi="Arial" w:cs="Arial"/>
          <w:lang w:val="fr-CA"/>
        </w:rPr>
        <w:t xml:space="preserve"> à d</w:t>
      </w:r>
      <w:r w:rsidR="00AC33A6" w:rsidRPr="002824E9">
        <w:rPr>
          <w:rFonts w:ascii="Arial" w:hAnsi="Arial" w:cs="Arial"/>
          <w:lang w:val="fr-CA"/>
        </w:rPr>
        <w:t>es</w:t>
      </w:r>
      <w:r w:rsidRPr="002824E9">
        <w:rPr>
          <w:rFonts w:ascii="Arial" w:hAnsi="Arial" w:cs="Arial"/>
          <w:lang w:val="fr-CA"/>
        </w:rPr>
        <w:t xml:space="preserve"> employés d’autres parties liées au contrat ou utiliser d’autres moyens tels que </w:t>
      </w:r>
      <w:r w:rsidRPr="002824E9">
        <w:rPr>
          <w:rFonts w:ascii="Arial" w:hAnsi="Arial" w:cs="Arial"/>
          <w:lang w:val="fr-FR"/>
        </w:rPr>
        <w:t xml:space="preserve">des </w:t>
      </w:r>
      <w:r w:rsidR="008748BB" w:rsidRPr="002824E9">
        <w:rPr>
          <w:rFonts w:ascii="Arial" w:hAnsi="Arial" w:cs="Arial"/>
          <w:lang w:val="fr-FR"/>
        </w:rPr>
        <w:t>sous-traitances</w:t>
      </w:r>
      <w:r w:rsidRPr="002824E9">
        <w:rPr>
          <w:rFonts w:ascii="Arial" w:hAnsi="Arial" w:cs="Arial"/>
          <w:lang w:val="fr-FR"/>
        </w:rPr>
        <w:t xml:space="preserve">, des bons de commande ou des </w:t>
      </w:r>
      <w:r w:rsidR="00BF6A5D" w:rsidRPr="002824E9">
        <w:rPr>
          <w:rFonts w:ascii="Arial" w:hAnsi="Arial" w:cs="Arial"/>
          <w:lang w:val="fr-FR"/>
        </w:rPr>
        <w:t>ententes de consultation pour canaliser d</w:t>
      </w:r>
      <w:r w:rsidRPr="002824E9">
        <w:rPr>
          <w:rFonts w:ascii="Arial" w:hAnsi="Arial" w:cs="Arial"/>
          <w:lang w:val="fr-FR"/>
        </w:rPr>
        <w:t xml:space="preserve">es paiements aux </w:t>
      </w:r>
      <w:r w:rsidR="00BF6A5D" w:rsidRPr="002824E9">
        <w:rPr>
          <w:rFonts w:ascii="Arial" w:hAnsi="Arial" w:cs="Arial"/>
          <w:lang w:val="fr-FR"/>
        </w:rPr>
        <w:t xml:space="preserve">fonctionnaires </w:t>
      </w:r>
      <w:r w:rsidRPr="002824E9">
        <w:rPr>
          <w:rFonts w:ascii="Arial" w:hAnsi="Arial" w:cs="Arial"/>
          <w:lang w:val="fr-FR"/>
        </w:rPr>
        <w:t>gouvernement</w:t>
      </w:r>
      <w:r w:rsidR="00BF6A5D" w:rsidRPr="002824E9">
        <w:rPr>
          <w:rFonts w:ascii="Arial" w:hAnsi="Arial" w:cs="Arial"/>
          <w:lang w:val="fr-FR"/>
        </w:rPr>
        <w:t xml:space="preserve">aux, </w:t>
      </w:r>
      <w:r w:rsidRPr="002824E9">
        <w:rPr>
          <w:rFonts w:ascii="Arial" w:hAnsi="Arial" w:cs="Arial"/>
          <w:lang w:val="fr-FR"/>
        </w:rPr>
        <w:t xml:space="preserve">aux candidats politiques, aux </w:t>
      </w:r>
      <w:r w:rsidR="006C16F1" w:rsidRPr="002824E9">
        <w:rPr>
          <w:rFonts w:ascii="Arial" w:hAnsi="Arial" w:cs="Arial"/>
          <w:lang w:val="fr-FR"/>
        </w:rPr>
        <w:t>collaborateur</w:t>
      </w:r>
      <w:r w:rsidRPr="002824E9">
        <w:rPr>
          <w:rFonts w:ascii="Arial" w:hAnsi="Arial" w:cs="Arial"/>
          <w:lang w:val="fr-FR"/>
        </w:rPr>
        <w:t xml:space="preserve">s </w:t>
      </w:r>
      <w:r w:rsidR="00BF6A5D" w:rsidRPr="002824E9">
        <w:rPr>
          <w:rFonts w:ascii="Arial" w:hAnsi="Arial" w:cs="Arial"/>
          <w:lang w:val="fr-FR"/>
        </w:rPr>
        <w:t>d</w:t>
      </w:r>
      <w:r w:rsidRPr="002824E9">
        <w:rPr>
          <w:rFonts w:ascii="Arial" w:hAnsi="Arial" w:cs="Arial"/>
          <w:lang w:val="fr-FR"/>
        </w:rPr>
        <w:t xml:space="preserve">es autres parties </w:t>
      </w:r>
      <w:r w:rsidR="00BF6A5D" w:rsidRPr="002824E9">
        <w:rPr>
          <w:rFonts w:ascii="Arial" w:hAnsi="Arial" w:cs="Arial"/>
          <w:lang w:val="fr-FR"/>
        </w:rPr>
        <w:t xml:space="preserve">liées </w:t>
      </w:r>
      <w:r w:rsidRPr="002824E9">
        <w:rPr>
          <w:rFonts w:ascii="Arial" w:hAnsi="Arial" w:cs="Arial"/>
          <w:lang w:val="fr-FR"/>
        </w:rPr>
        <w:t xml:space="preserve">à un contrat, à leurs proches ou </w:t>
      </w:r>
      <w:r w:rsidR="00AC33A6" w:rsidRPr="002824E9">
        <w:rPr>
          <w:rFonts w:ascii="Arial" w:hAnsi="Arial" w:cs="Arial"/>
          <w:lang w:val="fr-FR"/>
        </w:rPr>
        <w:t xml:space="preserve">à leurs </w:t>
      </w:r>
      <w:r w:rsidR="00BF6A5D" w:rsidRPr="002824E9">
        <w:rPr>
          <w:rFonts w:ascii="Arial" w:hAnsi="Arial" w:cs="Arial"/>
          <w:lang w:val="fr-FR"/>
        </w:rPr>
        <w:t xml:space="preserve">partenaires commerciaux. </w:t>
      </w:r>
    </w:p>
    <w:p w:rsidR="002A5DCF" w:rsidRPr="002824E9" w:rsidRDefault="002A5DCF" w:rsidP="002D219C">
      <w:pPr>
        <w:spacing w:after="80"/>
        <w:jc w:val="both"/>
        <w:rPr>
          <w:rFonts w:ascii="Arial" w:hAnsi="Arial" w:cs="Arial"/>
          <w:lang w:val="fr-CA"/>
        </w:rPr>
      </w:pPr>
    </w:p>
    <w:p w:rsidR="006D0F1F" w:rsidRPr="002824E9" w:rsidRDefault="00F40778" w:rsidP="006D0F1F">
      <w:pPr>
        <w:pStyle w:val="Heading1"/>
        <w:spacing w:after="80"/>
        <w:rPr>
          <w:rFonts w:ascii="Arial" w:hAnsi="Arial" w:cs="Arial"/>
          <w:color w:val="auto"/>
          <w:u w:val="single"/>
          <w:lang w:val="fr-CA"/>
        </w:rPr>
      </w:pPr>
      <w:r w:rsidRPr="002824E9">
        <w:rPr>
          <w:rFonts w:ascii="Arial" w:hAnsi="Arial" w:cs="Arial"/>
          <w:bCs w:val="0"/>
          <w:color w:val="auto"/>
          <w:lang w:val="fr-CA"/>
        </w:rPr>
        <w:t>1.10</w:t>
      </w:r>
      <w:r w:rsidRPr="002824E9">
        <w:rPr>
          <w:rFonts w:ascii="Arial" w:hAnsi="Arial" w:cs="Arial"/>
          <w:color w:val="auto"/>
          <w:lang w:val="fr-CA"/>
        </w:rPr>
        <w:t xml:space="preserve">   </w:t>
      </w:r>
      <w:r w:rsidRPr="002824E9">
        <w:rPr>
          <w:rFonts w:ascii="Arial" w:hAnsi="Arial" w:cs="Arial"/>
          <w:color w:val="auto"/>
          <w:lang w:val="fr-CA"/>
        </w:rPr>
        <w:tab/>
      </w:r>
      <w:bookmarkStart w:id="17" w:name="PltclContrb"/>
      <w:bookmarkEnd w:id="17"/>
      <w:r w:rsidR="0018558D" w:rsidRPr="002824E9">
        <w:rPr>
          <w:rFonts w:ascii="Arial" w:hAnsi="Arial" w:cs="Arial"/>
          <w:color w:val="auto"/>
          <w:u w:val="single"/>
          <w:lang w:val="fr-FR"/>
        </w:rPr>
        <w:t>Contributions politiques</w:t>
      </w:r>
    </w:p>
    <w:p w:rsidR="006D0F1F" w:rsidRPr="002824E9" w:rsidRDefault="0018558D" w:rsidP="006D0F1F">
      <w:pPr>
        <w:spacing w:after="80"/>
        <w:jc w:val="both"/>
        <w:rPr>
          <w:rFonts w:ascii="Arial" w:hAnsi="Arial" w:cs="Arial"/>
          <w:lang w:val="fr-CA"/>
        </w:rPr>
      </w:pPr>
      <w:r w:rsidRPr="002824E9">
        <w:rPr>
          <w:rFonts w:ascii="Arial" w:hAnsi="Arial" w:cs="Arial"/>
          <w:lang w:val="fr-FR"/>
        </w:rPr>
        <w:t xml:space="preserve">Aucun </w:t>
      </w:r>
      <w:r w:rsidR="006C16F1" w:rsidRPr="002824E9">
        <w:rPr>
          <w:rFonts w:ascii="Arial" w:hAnsi="Arial" w:cs="Arial"/>
          <w:lang w:val="fr-FR"/>
        </w:rPr>
        <w:t>collaborateur</w:t>
      </w:r>
      <w:r w:rsidRPr="002824E9">
        <w:rPr>
          <w:rFonts w:ascii="Arial" w:hAnsi="Arial" w:cs="Arial"/>
          <w:lang w:val="fr-FR"/>
        </w:rPr>
        <w:t xml:space="preserve"> ne peut </w:t>
      </w:r>
      <w:r w:rsidR="00624650" w:rsidRPr="002824E9">
        <w:rPr>
          <w:rFonts w:ascii="Arial" w:hAnsi="Arial" w:cs="Arial"/>
          <w:lang w:val="fr-FR"/>
        </w:rPr>
        <w:t xml:space="preserve">verser </w:t>
      </w:r>
      <w:r w:rsidRPr="002824E9">
        <w:rPr>
          <w:rFonts w:ascii="Arial" w:hAnsi="Arial" w:cs="Arial"/>
          <w:lang w:val="fr-FR"/>
        </w:rPr>
        <w:t xml:space="preserve">une contribution politique </w:t>
      </w:r>
      <w:r w:rsidR="009D1A2B" w:rsidRPr="002824E9">
        <w:rPr>
          <w:rFonts w:ascii="Arial" w:hAnsi="Arial" w:cs="Arial"/>
          <w:lang w:val="fr-FR"/>
        </w:rPr>
        <w:t>dans le but d’</w:t>
      </w:r>
      <w:r w:rsidRPr="002824E9">
        <w:rPr>
          <w:rFonts w:ascii="Arial" w:hAnsi="Arial" w:cs="Arial"/>
          <w:lang w:val="fr-FR"/>
        </w:rPr>
        <w:t xml:space="preserve">obtenir un avantage commercial </w:t>
      </w:r>
      <w:r w:rsidR="009D1A2B" w:rsidRPr="002824E9">
        <w:rPr>
          <w:rFonts w:ascii="Arial" w:hAnsi="Arial" w:cs="Arial"/>
          <w:lang w:val="fr-FR"/>
        </w:rPr>
        <w:t>illégal</w:t>
      </w:r>
      <w:r w:rsidRPr="002824E9">
        <w:rPr>
          <w:rFonts w:ascii="Arial" w:hAnsi="Arial" w:cs="Arial"/>
          <w:lang w:val="fr-FR"/>
        </w:rPr>
        <w:t xml:space="preserve">. (Pour </w:t>
      </w:r>
      <w:r w:rsidR="00624650" w:rsidRPr="002824E9">
        <w:rPr>
          <w:rFonts w:ascii="Arial" w:hAnsi="Arial" w:cs="Arial"/>
          <w:lang w:val="fr-FR"/>
        </w:rPr>
        <w:t xml:space="preserve">de plus amples renseignements, veuillez consulter </w:t>
      </w:r>
      <w:r w:rsidRPr="002824E9">
        <w:rPr>
          <w:rFonts w:ascii="Arial" w:hAnsi="Arial" w:cs="Arial"/>
          <w:lang w:val="fr-FR"/>
        </w:rPr>
        <w:t xml:space="preserve">la Politique sur les dons </w:t>
      </w:r>
      <w:r w:rsidR="005D37D5" w:rsidRPr="002824E9">
        <w:rPr>
          <w:rFonts w:ascii="Arial" w:hAnsi="Arial" w:cs="Arial"/>
          <w:lang w:val="fr-FR"/>
        </w:rPr>
        <w:t>philanthropiques et contributions politiques</w:t>
      </w:r>
      <w:r w:rsidRPr="002824E9">
        <w:rPr>
          <w:rFonts w:ascii="Arial" w:hAnsi="Arial" w:cs="Arial"/>
          <w:lang w:val="fr-FR"/>
        </w:rPr>
        <w:t xml:space="preserve"> dans le </w:t>
      </w:r>
      <w:r w:rsidR="00624650" w:rsidRPr="002824E9">
        <w:rPr>
          <w:rFonts w:ascii="Arial" w:hAnsi="Arial" w:cs="Arial"/>
          <w:lang w:val="fr-FR"/>
        </w:rPr>
        <w:t>M</w:t>
      </w:r>
      <w:r w:rsidRPr="002824E9">
        <w:rPr>
          <w:rFonts w:ascii="Arial" w:hAnsi="Arial" w:cs="Arial"/>
          <w:lang w:val="fr-FR"/>
        </w:rPr>
        <w:t>anuel de</w:t>
      </w:r>
      <w:r w:rsidR="00624650" w:rsidRPr="002824E9">
        <w:rPr>
          <w:rFonts w:ascii="Arial" w:hAnsi="Arial" w:cs="Arial"/>
          <w:lang w:val="fr-FR"/>
        </w:rPr>
        <w:t xml:space="preserve">stiné aux </w:t>
      </w:r>
      <w:r w:rsidR="006C16F1" w:rsidRPr="002824E9">
        <w:rPr>
          <w:rFonts w:ascii="Arial" w:hAnsi="Arial" w:cs="Arial"/>
          <w:lang w:val="fr-FR"/>
        </w:rPr>
        <w:t>collaborateur</w:t>
      </w:r>
      <w:r w:rsidR="00624650" w:rsidRPr="002824E9">
        <w:rPr>
          <w:rFonts w:ascii="Arial" w:hAnsi="Arial" w:cs="Arial"/>
          <w:lang w:val="fr-FR"/>
        </w:rPr>
        <w:t>s</w:t>
      </w:r>
      <w:r w:rsidR="0010706A" w:rsidRPr="002824E9">
        <w:rPr>
          <w:rFonts w:ascii="Arial" w:hAnsi="Arial" w:cs="Arial"/>
          <w:lang w:val="fr-FR"/>
        </w:rPr>
        <w:t>.</w:t>
      </w:r>
      <w:r w:rsidRPr="002824E9">
        <w:rPr>
          <w:rFonts w:ascii="Arial" w:hAnsi="Arial" w:cs="Arial"/>
          <w:lang w:val="fr-FR"/>
        </w:rPr>
        <w:t>)</w:t>
      </w:r>
    </w:p>
    <w:p w:rsidR="00060431" w:rsidRPr="002824E9" w:rsidRDefault="00060431" w:rsidP="006D0F1F">
      <w:pPr>
        <w:ind w:left="720"/>
        <w:rPr>
          <w:rFonts w:ascii="Arial" w:hAnsi="Arial" w:cs="Arial"/>
          <w:lang w:val="fr-CA"/>
        </w:rPr>
      </w:pPr>
    </w:p>
    <w:p w:rsidR="006D0F1F" w:rsidRPr="002824E9" w:rsidRDefault="00F40778" w:rsidP="006D0F1F">
      <w:pPr>
        <w:spacing w:after="80"/>
        <w:rPr>
          <w:rFonts w:ascii="Arial" w:hAnsi="Arial" w:cs="Arial"/>
          <w:b/>
          <w:bCs/>
          <w:lang w:val="fr-CA"/>
        </w:rPr>
      </w:pPr>
      <w:r w:rsidRPr="002824E9">
        <w:rPr>
          <w:rFonts w:ascii="Arial" w:hAnsi="Arial" w:cs="Arial"/>
          <w:b/>
          <w:lang w:val="fr-CA"/>
        </w:rPr>
        <w:t>1.11</w:t>
      </w:r>
      <w:r w:rsidRPr="002824E9">
        <w:rPr>
          <w:rFonts w:ascii="Arial" w:hAnsi="Arial" w:cs="Arial"/>
          <w:lang w:val="fr-CA"/>
        </w:rPr>
        <w:tab/>
      </w:r>
      <w:r w:rsidRPr="002824E9">
        <w:rPr>
          <w:rFonts w:ascii="Arial" w:hAnsi="Arial" w:cs="Arial"/>
          <w:b/>
          <w:bCs/>
          <w:u w:val="single"/>
          <w:lang w:val="fr-CA"/>
        </w:rPr>
        <w:t>Contributions</w:t>
      </w:r>
      <w:r w:rsidR="00624650" w:rsidRPr="002824E9">
        <w:rPr>
          <w:rFonts w:ascii="Arial" w:hAnsi="Arial" w:cs="Arial"/>
          <w:b/>
          <w:bCs/>
          <w:u w:val="single"/>
          <w:lang w:val="fr-CA"/>
        </w:rPr>
        <w:t xml:space="preserve"> philanthropiques</w:t>
      </w:r>
    </w:p>
    <w:p w:rsidR="00624650" w:rsidRPr="002824E9" w:rsidRDefault="00624650" w:rsidP="00624650">
      <w:pPr>
        <w:spacing w:after="80"/>
        <w:jc w:val="both"/>
        <w:rPr>
          <w:rFonts w:ascii="Arial" w:hAnsi="Arial" w:cs="Arial"/>
          <w:lang w:val="fr-CA"/>
        </w:rPr>
      </w:pPr>
      <w:r w:rsidRPr="002824E9">
        <w:rPr>
          <w:rFonts w:ascii="Arial" w:hAnsi="Arial" w:cs="Arial"/>
          <w:color w:val="000000"/>
          <w:lang w:val="fr-FR"/>
        </w:rPr>
        <w:t xml:space="preserve">Les </w:t>
      </w:r>
      <w:r w:rsidR="006C16F1" w:rsidRPr="002824E9">
        <w:rPr>
          <w:rFonts w:ascii="Arial" w:hAnsi="Arial" w:cs="Arial"/>
          <w:color w:val="000000"/>
          <w:lang w:val="fr-FR"/>
        </w:rPr>
        <w:t>collaborateur</w:t>
      </w:r>
      <w:r w:rsidRPr="002824E9">
        <w:rPr>
          <w:rFonts w:ascii="Arial" w:hAnsi="Arial" w:cs="Arial"/>
          <w:color w:val="000000"/>
          <w:lang w:val="fr-FR"/>
        </w:rPr>
        <w:t xml:space="preserve">s de la Fiducie peuvent verser des contributions </w:t>
      </w:r>
      <w:r w:rsidR="00F448F4" w:rsidRPr="002824E9">
        <w:rPr>
          <w:rFonts w:ascii="Arial" w:hAnsi="Arial" w:cs="Arial"/>
          <w:color w:val="000000"/>
          <w:lang w:val="fr-FR"/>
        </w:rPr>
        <w:t xml:space="preserve">strictement </w:t>
      </w:r>
      <w:r w:rsidRPr="002824E9">
        <w:rPr>
          <w:rFonts w:ascii="Arial" w:hAnsi="Arial" w:cs="Arial"/>
          <w:color w:val="000000"/>
          <w:lang w:val="fr-FR"/>
        </w:rPr>
        <w:t xml:space="preserve">à des fins de bienfaisance et lorsque les lois du pays où la contribution est versée le permettent. Les contributions caritatives versées pour obtenir un avantage commercial illégal sont </w:t>
      </w:r>
      <w:r w:rsidRPr="002824E9">
        <w:rPr>
          <w:rFonts w:ascii="Arial" w:hAnsi="Arial" w:cs="Arial"/>
          <w:color w:val="000000"/>
          <w:lang w:val="fr-FR"/>
        </w:rPr>
        <w:lastRenderedPageBreak/>
        <w:t xml:space="preserve">interdites. </w:t>
      </w:r>
      <w:r w:rsidRPr="002824E9">
        <w:rPr>
          <w:rFonts w:ascii="Arial" w:hAnsi="Arial" w:cs="Arial"/>
          <w:lang w:val="fr-FR"/>
        </w:rPr>
        <w:t xml:space="preserve">. (Pour de plus amples renseignements, veuillez consulter la Politique sur les </w:t>
      </w:r>
      <w:r w:rsidR="005D37D5" w:rsidRPr="002824E9">
        <w:rPr>
          <w:rFonts w:ascii="Arial" w:hAnsi="Arial" w:cs="Arial"/>
          <w:lang w:val="fr-FR"/>
        </w:rPr>
        <w:t xml:space="preserve">dons philanthropiques et contributions politiques </w:t>
      </w:r>
      <w:r w:rsidRPr="002824E9">
        <w:rPr>
          <w:rFonts w:ascii="Arial" w:hAnsi="Arial" w:cs="Arial"/>
          <w:lang w:val="fr-FR"/>
        </w:rPr>
        <w:t xml:space="preserve">dans le Manuel destiné aux </w:t>
      </w:r>
      <w:r w:rsidR="006C16F1" w:rsidRPr="002824E9">
        <w:rPr>
          <w:rFonts w:ascii="Arial" w:hAnsi="Arial" w:cs="Arial"/>
          <w:lang w:val="fr-FR"/>
        </w:rPr>
        <w:t>collaborateur</w:t>
      </w:r>
      <w:r w:rsidRPr="002824E9">
        <w:rPr>
          <w:rFonts w:ascii="Arial" w:hAnsi="Arial" w:cs="Arial"/>
          <w:lang w:val="fr-FR"/>
        </w:rPr>
        <w:t>s).</w:t>
      </w:r>
    </w:p>
    <w:p w:rsidR="006D0F1F" w:rsidRPr="002824E9" w:rsidRDefault="006D0F1F" w:rsidP="006D0F1F">
      <w:pPr>
        <w:spacing w:after="80"/>
        <w:jc w:val="both"/>
        <w:rPr>
          <w:rFonts w:ascii="Arial" w:hAnsi="Arial" w:cs="Arial"/>
          <w:lang w:val="fr-CA"/>
        </w:rPr>
      </w:pPr>
    </w:p>
    <w:p w:rsidR="006D0F1F" w:rsidRPr="002824E9" w:rsidRDefault="00F40778" w:rsidP="006D0F1F">
      <w:pPr>
        <w:pStyle w:val="Heading1"/>
        <w:spacing w:after="80"/>
        <w:rPr>
          <w:rFonts w:ascii="Arial" w:hAnsi="Arial" w:cs="Arial"/>
          <w:b w:val="0"/>
          <w:bCs w:val="0"/>
          <w:color w:val="auto"/>
          <w:lang w:val="fr-CA"/>
        </w:rPr>
      </w:pPr>
      <w:r w:rsidRPr="002824E9">
        <w:rPr>
          <w:rFonts w:ascii="Arial" w:hAnsi="Arial" w:cs="Arial"/>
          <w:bCs w:val="0"/>
          <w:color w:val="auto"/>
          <w:lang w:val="fr-CA"/>
        </w:rPr>
        <w:t>1.12</w:t>
      </w:r>
      <w:r w:rsidRPr="002824E9">
        <w:rPr>
          <w:rFonts w:ascii="Arial" w:hAnsi="Arial" w:cs="Arial"/>
          <w:b w:val="0"/>
          <w:bCs w:val="0"/>
          <w:color w:val="auto"/>
          <w:lang w:val="fr-CA"/>
        </w:rPr>
        <w:tab/>
      </w:r>
      <w:bookmarkStart w:id="18" w:name="HumanRghts"/>
      <w:bookmarkEnd w:id="18"/>
      <w:r w:rsidR="00624650" w:rsidRPr="002824E9">
        <w:rPr>
          <w:rFonts w:ascii="Arial" w:hAnsi="Arial" w:cs="Arial"/>
          <w:color w:val="auto"/>
          <w:u w:val="single"/>
          <w:lang w:val="fr-CA"/>
        </w:rPr>
        <w:t>Droits de la personne</w:t>
      </w:r>
      <w:r w:rsidRPr="002824E9">
        <w:rPr>
          <w:rFonts w:ascii="Arial" w:hAnsi="Arial" w:cs="Arial"/>
          <w:color w:val="auto"/>
          <w:lang w:val="fr-CA"/>
        </w:rPr>
        <w:t xml:space="preserve"> </w:t>
      </w:r>
    </w:p>
    <w:p w:rsidR="006D0F1F" w:rsidRPr="002824E9" w:rsidRDefault="009D1A2B" w:rsidP="006D0F1F">
      <w:pPr>
        <w:pStyle w:val="BodyText3"/>
        <w:spacing w:after="80"/>
        <w:rPr>
          <w:rFonts w:ascii="Arial" w:hAnsi="Arial" w:cs="Arial"/>
          <w:lang w:val="fr-CA"/>
        </w:rPr>
      </w:pPr>
      <w:r w:rsidRPr="002824E9">
        <w:rPr>
          <w:rFonts w:ascii="Arial" w:hAnsi="Arial" w:cs="Arial"/>
          <w:lang w:val="fr-CA"/>
        </w:rPr>
        <w:t>En vertu de la politique de la</w:t>
      </w:r>
      <w:r w:rsidR="00B84B0C" w:rsidRPr="002824E9">
        <w:rPr>
          <w:rFonts w:ascii="Arial" w:hAnsi="Arial" w:cs="Arial"/>
          <w:lang w:val="fr-CA"/>
        </w:rPr>
        <w:t xml:space="preserve"> </w:t>
      </w:r>
      <w:r w:rsidR="00624650" w:rsidRPr="002824E9">
        <w:rPr>
          <w:rFonts w:ascii="Arial" w:hAnsi="Arial" w:cs="Arial"/>
          <w:lang w:val="fr-FR"/>
        </w:rPr>
        <w:t>Fiducie</w:t>
      </w:r>
      <w:r w:rsidRPr="002824E9">
        <w:rPr>
          <w:rFonts w:ascii="Arial" w:hAnsi="Arial" w:cs="Arial"/>
          <w:lang w:val="fr-FR"/>
        </w:rPr>
        <w:t>, t</w:t>
      </w:r>
      <w:r w:rsidR="00624650" w:rsidRPr="002824E9">
        <w:rPr>
          <w:rFonts w:ascii="Arial" w:hAnsi="Arial" w:cs="Arial"/>
          <w:lang w:val="fr-FR"/>
        </w:rPr>
        <w:t xml:space="preserve">out </w:t>
      </w:r>
      <w:r w:rsidR="006C16F1" w:rsidRPr="002824E9">
        <w:rPr>
          <w:rFonts w:ascii="Arial" w:hAnsi="Arial" w:cs="Arial"/>
          <w:lang w:val="fr-FR"/>
        </w:rPr>
        <w:t>collaborateur</w:t>
      </w:r>
      <w:r w:rsidR="00B84B0C" w:rsidRPr="002824E9">
        <w:rPr>
          <w:rFonts w:ascii="Arial" w:hAnsi="Arial" w:cs="Arial"/>
          <w:lang w:val="fr-FR"/>
        </w:rPr>
        <w:t xml:space="preserve"> à son emploi </w:t>
      </w:r>
      <w:r w:rsidR="00624650" w:rsidRPr="002824E9">
        <w:rPr>
          <w:rFonts w:ascii="Arial" w:hAnsi="Arial" w:cs="Arial"/>
          <w:lang w:val="fr-FR"/>
        </w:rPr>
        <w:t xml:space="preserve">a droit à un traitement égal en </w:t>
      </w:r>
      <w:r w:rsidR="00610C92" w:rsidRPr="002824E9">
        <w:rPr>
          <w:rFonts w:ascii="Arial" w:hAnsi="Arial" w:cs="Arial"/>
          <w:lang w:val="fr-FR"/>
        </w:rPr>
        <w:t>matière d</w:t>
      </w:r>
      <w:r w:rsidR="00624650" w:rsidRPr="002824E9">
        <w:rPr>
          <w:rFonts w:ascii="Arial" w:hAnsi="Arial" w:cs="Arial"/>
          <w:lang w:val="fr-FR"/>
        </w:rPr>
        <w:t>'emploi</w:t>
      </w:r>
      <w:r w:rsidR="00B84B0C" w:rsidRPr="002824E9">
        <w:rPr>
          <w:rFonts w:ascii="Arial" w:hAnsi="Arial" w:cs="Arial"/>
          <w:lang w:val="fr-FR"/>
        </w:rPr>
        <w:t>,</w:t>
      </w:r>
      <w:r w:rsidR="00624650" w:rsidRPr="002824E9">
        <w:rPr>
          <w:rFonts w:ascii="Arial" w:hAnsi="Arial" w:cs="Arial"/>
          <w:lang w:val="fr-FR"/>
        </w:rPr>
        <w:t xml:space="preserve"> sans discrimination ni harcèlement </w:t>
      </w:r>
      <w:r w:rsidR="00610C92" w:rsidRPr="002824E9">
        <w:rPr>
          <w:rFonts w:ascii="Arial" w:hAnsi="Arial" w:cs="Arial"/>
          <w:lang w:val="fr-FR"/>
        </w:rPr>
        <w:t>fondé</w:t>
      </w:r>
      <w:r w:rsidR="00A9296C" w:rsidRPr="002824E9">
        <w:rPr>
          <w:rFonts w:ascii="Arial" w:hAnsi="Arial" w:cs="Arial"/>
          <w:lang w:val="fr-FR"/>
        </w:rPr>
        <w:t>s</w:t>
      </w:r>
      <w:r w:rsidR="00610C92" w:rsidRPr="002824E9">
        <w:rPr>
          <w:rFonts w:ascii="Arial" w:hAnsi="Arial" w:cs="Arial"/>
          <w:lang w:val="fr-FR"/>
        </w:rPr>
        <w:t xml:space="preserve"> </w:t>
      </w:r>
      <w:r w:rsidR="00624650" w:rsidRPr="002824E9">
        <w:rPr>
          <w:rFonts w:ascii="Arial" w:hAnsi="Arial" w:cs="Arial"/>
          <w:lang w:val="fr-FR"/>
        </w:rPr>
        <w:t>sur l'un des motifs interdits d</w:t>
      </w:r>
      <w:r w:rsidR="00AE20C4" w:rsidRPr="002824E9">
        <w:rPr>
          <w:rFonts w:ascii="Arial" w:hAnsi="Arial" w:cs="Arial"/>
          <w:lang w:val="fr-FR"/>
        </w:rPr>
        <w:t xml:space="preserve">e la </w:t>
      </w:r>
      <w:r w:rsidR="00AE20C4" w:rsidRPr="002824E9">
        <w:rPr>
          <w:rFonts w:ascii="Arial" w:hAnsi="Arial" w:cs="Arial"/>
        </w:rPr>
        <w:t xml:space="preserve">Commission des droits de la </w:t>
      </w:r>
      <w:proofErr w:type="spellStart"/>
      <w:r w:rsidR="00AE20C4" w:rsidRPr="002824E9">
        <w:rPr>
          <w:rFonts w:ascii="Arial" w:hAnsi="Arial" w:cs="Arial"/>
        </w:rPr>
        <w:t>personne</w:t>
      </w:r>
      <w:proofErr w:type="spellEnd"/>
      <w:r w:rsidR="00AE20C4" w:rsidRPr="002824E9">
        <w:rPr>
          <w:rFonts w:ascii="Arial" w:hAnsi="Arial" w:cs="Arial"/>
        </w:rPr>
        <w:t xml:space="preserve"> et des droits de la jeunesse</w:t>
      </w:r>
      <w:r w:rsidR="00624650" w:rsidRPr="002824E9">
        <w:rPr>
          <w:rFonts w:ascii="Arial" w:hAnsi="Arial" w:cs="Arial"/>
          <w:lang w:val="fr-FR"/>
        </w:rPr>
        <w:t xml:space="preserve">, notamment l'âge, l'ascendance, la citoyenneté, la couleur, </w:t>
      </w:r>
      <w:r w:rsidR="00610C92" w:rsidRPr="002824E9">
        <w:rPr>
          <w:rFonts w:ascii="Arial" w:hAnsi="Arial" w:cs="Arial"/>
          <w:lang w:val="fr-FR"/>
        </w:rPr>
        <w:t>la c</w:t>
      </w:r>
      <w:r w:rsidR="00624650" w:rsidRPr="002824E9">
        <w:rPr>
          <w:rFonts w:ascii="Arial" w:hAnsi="Arial" w:cs="Arial"/>
          <w:lang w:val="fr-FR"/>
        </w:rPr>
        <w:t xml:space="preserve">royance, </w:t>
      </w:r>
      <w:r w:rsidR="00610C92" w:rsidRPr="002824E9">
        <w:rPr>
          <w:rFonts w:ascii="Arial" w:hAnsi="Arial" w:cs="Arial"/>
          <w:lang w:val="fr-FR"/>
        </w:rPr>
        <w:t>l’</w:t>
      </w:r>
      <w:r w:rsidR="00624650" w:rsidRPr="002824E9">
        <w:rPr>
          <w:rFonts w:ascii="Arial" w:hAnsi="Arial" w:cs="Arial"/>
          <w:lang w:val="fr-FR"/>
        </w:rPr>
        <w:t xml:space="preserve">origine ethnique, </w:t>
      </w:r>
      <w:r w:rsidR="00610C92" w:rsidRPr="002824E9">
        <w:rPr>
          <w:rFonts w:ascii="Arial" w:hAnsi="Arial" w:cs="Arial"/>
          <w:lang w:val="fr-FR"/>
        </w:rPr>
        <w:t xml:space="preserve">le </w:t>
      </w:r>
      <w:r w:rsidR="00624650" w:rsidRPr="002824E9">
        <w:rPr>
          <w:rFonts w:ascii="Arial" w:hAnsi="Arial" w:cs="Arial"/>
          <w:lang w:val="fr-FR"/>
        </w:rPr>
        <w:t xml:space="preserve">statut familial, </w:t>
      </w:r>
      <w:r w:rsidR="00610C92" w:rsidRPr="002824E9">
        <w:rPr>
          <w:rFonts w:ascii="Arial" w:hAnsi="Arial" w:cs="Arial"/>
          <w:lang w:val="fr-FR"/>
        </w:rPr>
        <w:t>l’</w:t>
      </w:r>
      <w:r w:rsidR="00624650" w:rsidRPr="002824E9">
        <w:rPr>
          <w:rFonts w:ascii="Arial" w:hAnsi="Arial" w:cs="Arial"/>
          <w:lang w:val="fr-FR"/>
        </w:rPr>
        <w:t xml:space="preserve">identité </w:t>
      </w:r>
      <w:r w:rsidR="008748BB" w:rsidRPr="002824E9">
        <w:rPr>
          <w:rFonts w:ascii="Arial" w:hAnsi="Arial" w:cs="Arial"/>
          <w:lang w:val="fr-FR"/>
        </w:rPr>
        <w:t>sexuelle</w:t>
      </w:r>
      <w:r w:rsidR="00624650" w:rsidRPr="002824E9">
        <w:rPr>
          <w:rFonts w:ascii="Arial" w:hAnsi="Arial" w:cs="Arial"/>
          <w:lang w:val="fr-FR"/>
        </w:rPr>
        <w:t xml:space="preserve">, </w:t>
      </w:r>
      <w:r w:rsidR="00610C92" w:rsidRPr="002824E9">
        <w:rPr>
          <w:rFonts w:ascii="Arial" w:hAnsi="Arial" w:cs="Arial"/>
          <w:lang w:val="fr-FR"/>
        </w:rPr>
        <w:t>l’</w:t>
      </w:r>
      <w:r w:rsidR="00624650" w:rsidRPr="002824E9">
        <w:rPr>
          <w:rFonts w:ascii="Arial" w:hAnsi="Arial" w:cs="Arial"/>
          <w:lang w:val="fr-FR"/>
        </w:rPr>
        <w:t xml:space="preserve">expression </w:t>
      </w:r>
      <w:r w:rsidR="00610C92" w:rsidRPr="002824E9">
        <w:rPr>
          <w:rFonts w:ascii="Arial" w:hAnsi="Arial" w:cs="Arial"/>
          <w:lang w:val="fr-FR"/>
        </w:rPr>
        <w:t xml:space="preserve">de l’identité </w:t>
      </w:r>
      <w:r w:rsidR="00624650" w:rsidRPr="002824E9">
        <w:rPr>
          <w:rFonts w:ascii="Arial" w:hAnsi="Arial" w:cs="Arial"/>
          <w:lang w:val="fr-FR"/>
        </w:rPr>
        <w:t>sexuelle,</w:t>
      </w:r>
      <w:r w:rsidR="00610C92" w:rsidRPr="002824E9">
        <w:rPr>
          <w:rFonts w:ascii="Arial" w:hAnsi="Arial" w:cs="Arial"/>
          <w:lang w:val="fr-FR"/>
        </w:rPr>
        <w:t xml:space="preserve"> l’</w:t>
      </w:r>
      <w:r w:rsidR="00624650" w:rsidRPr="002824E9">
        <w:rPr>
          <w:rFonts w:ascii="Arial" w:hAnsi="Arial" w:cs="Arial"/>
          <w:lang w:val="fr-FR"/>
        </w:rPr>
        <w:t xml:space="preserve">état matrimonial, </w:t>
      </w:r>
      <w:r w:rsidR="00610C92" w:rsidRPr="002824E9">
        <w:rPr>
          <w:rFonts w:ascii="Arial" w:hAnsi="Arial" w:cs="Arial"/>
          <w:lang w:val="fr-FR"/>
        </w:rPr>
        <w:t xml:space="preserve">le </w:t>
      </w:r>
      <w:r w:rsidR="00624650" w:rsidRPr="002824E9">
        <w:rPr>
          <w:rFonts w:ascii="Arial" w:hAnsi="Arial" w:cs="Arial"/>
          <w:lang w:val="fr-FR"/>
        </w:rPr>
        <w:t xml:space="preserve">lieu d'origine, </w:t>
      </w:r>
      <w:r w:rsidR="00610C92" w:rsidRPr="002824E9">
        <w:rPr>
          <w:rFonts w:ascii="Arial" w:hAnsi="Arial" w:cs="Arial"/>
          <w:lang w:val="fr-FR"/>
        </w:rPr>
        <w:t xml:space="preserve">la </w:t>
      </w:r>
      <w:r w:rsidR="00624650" w:rsidRPr="002824E9">
        <w:rPr>
          <w:rFonts w:ascii="Arial" w:hAnsi="Arial" w:cs="Arial"/>
          <w:lang w:val="fr-FR"/>
        </w:rPr>
        <w:t xml:space="preserve">race, </w:t>
      </w:r>
      <w:r w:rsidR="00610C92" w:rsidRPr="002824E9">
        <w:rPr>
          <w:rFonts w:ascii="Arial" w:hAnsi="Arial" w:cs="Arial"/>
          <w:lang w:val="fr-FR"/>
        </w:rPr>
        <w:t>l</w:t>
      </w:r>
      <w:r w:rsidR="00A9296C" w:rsidRPr="002824E9">
        <w:rPr>
          <w:rFonts w:ascii="Arial" w:hAnsi="Arial" w:cs="Arial"/>
          <w:lang w:val="fr-FR"/>
        </w:rPr>
        <w:t>’existence d’un casier judiciaire</w:t>
      </w:r>
      <w:r w:rsidR="00624650" w:rsidRPr="002824E9">
        <w:rPr>
          <w:rFonts w:ascii="Arial" w:hAnsi="Arial" w:cs="Arial"/>
          <w:lang w:val="fr-FR"/>
        </w:rPr>
        <w:t xml:space="preserve">, </w:t>
      </w:r>
      <w:r w:rsidR="00610C92" w:rsidRPr="002824E9">
        <w:rPr>
          <w:rFonts w:ascii="Arial" w:hAnsi="Arial" w:cs="Arial"/>
          <w:lang w:val="fr-FR"/>
        </w:rPr>
        <w:t xml:space="preserve">le </w:t>
      </w:r>
      <w:r w:rsidR="00624650" w:rsidRPr="002824E9">
        <w:rPr>
          <w:rFonts w:ascii="Arial" w:hAnsi="Arial" w:cs="Arial"/>
          <w:lang w:val="fr-FR"/>
        </w:rPr>
        <w:t xml:space="preserve">sexe et </w:t>
      </w:r>
      <w:r w:rsidR="00610C92" w:rsidRPr="002824E9">
        <w:rPr>
          <w:rFonts w:ascii="Arial" w:hAnsi="Arial" w:cs="Arial"/>
          <w:lang w:val="fr-FR"/>
        </w:rPr>
        <w:t>l’</w:t>
      </w:r>
      <w:r w:rsidR="00624650" w:rsidRPr="002824E9">
        <w:rPr>
          <w:rFonts w:ascii="Arial" w:hAnsi="Arial" w:cs="Arial"/>
          <w:lang w:val="fr-FR"/>
        </w:rPr>
        <w:t>orientation sexuelle</w:t>
      </w:r>
      <w:r w:rsidR="00A9296C" w:rsidRPr="002824E9">
        <w:rPr>
          <w:rFonts w:ascii="Arial" w:hAnsi="Arial" w:cs="Arial"/>
          <w:lang w:val="fr-FR"/>
        </w:rPr>
        <w:t xml:space="preserve"> ou d’un handicap</w:t>
      </w:r>
      <w:r w:rsidR="00B84B0C" w:rsidRPr="002824E9">
        <w:rPr>
          <w:rFonts w:ascii="Arial" w:hAnsi="Arial" w:cs="Arial"/>
          <w:lang w:val="fr-FR"/>
        </w:rPr>
        <w:t>.</w:t>
      </w:r>
    </w:p>
    <w:p w:rsidR="006D0F1F" w:rsidRPr="002824E9" w:rsidRDefault="006D0F1F" w:rsidP="006D0F1F">
      <w:pPr>
        <w:pStyle w:val="BodyText3"/>
        <w:ind w:left="720"/>
        <w:rPr>
          <w:rFonts w:ascii="Arial" w:hAnsi="Arial" w:cs="Arial"/>
          <w:lang w:val="fr-CA"/>
        </w:rPr>
      </w:pPr>
    </w:p>
    <w:p w:rsidR="006D0F1F" w:rsidRPr="002824E9" w:rsidRDefault="009D1A2B" w:rsidP="006D0F1F">
      <w:pPr>
        <w:pStyle w:val="BodyText3"/>
        <w:rPr>
          <w:rFonts w:ascii="Arial" w:hAnsi="Arial" w:cs="Arial"/>
          <w:color w:val="FF0000"/>
          <w:lang w:val="fr-CA"/>
        </w:rPr>
      </w:pPr>
      <w:r w:rsidRPr="002824E9">
        <w:rPr>
          <w:rFonts w:ascii="Arial" w:hAnsi="Arial" w:cs="Arial"/>
          <w:lang w:val="fr-FR"/>
        </w:rPr>
        <w:t>Aussi e</w:t>
      </w:r>
      <w:r w:rsidRPr="002824E9">
        <w:rPr>
          <w:rFonts w:ascii="Arial" w:hAnsi="Arial" w:cs="Arial"/>
          <w:lang w:val="fr-CA"/>
        </w:rPr>
        <w:t xml:space="preserve">n vertu de la politique de la </w:t>
      </w:r>
      <w:r w:rsidRPr="002824E9">
        <w:rPr>
          <w:rFonts w:ascii="Arial" w:hAnsi="Arial" w:cs="Arial"/>
          <w:lang w:val="fr-FR"/>
        </w:rPr>
        <w:t xml:space="preserve">Fiducie, </w:t>
      </w:r>
      <w:r w:rsidR="007C2E79" w:rsidRPr="002824E9">
        <w:rPr>
          <w:rFonts w:ascii="Arial" w:hAnsi="Arial" w:cs="Arial"/>
          <w:lang w:val="fr-FR"/>
        </w:rPr>
        <w:t xml:space="preserve">chacun de ses </w:t>
      </w:r>
      <w:r w:rsidR="006C16F1" w:rsidRPr="002824E9">
        <w:rPr>
          <w:rFonts w:ascii="Arial" w:hAnsi="Arial" w:cs="Arial"/>
          <w:lang w:val="fr-FR"/>
        </w:rPr>
        <w:t>collaborateur</w:t>
      </w:r>
      <w:r w:rsidR="007C2E79" w:rsidRPr="002824E9">
        <w:rPr>
          <w:rFonts w:ascii="Arial" w:hAnsi="Arial" w:cs="Arial"/>
          <w:lang w:val="fr-FR"/>
        </w:rPr>
        <w:t>s</w:t>
      </w:r>
      <w:r w:rsidR="00A9296C" w:rsidRPr="002824E9">
        <w:rPr>
          <w:rFonts w:ascii="Arial" w:hAnsi="Arial" w:cs="Arial"/>
          <w:lang w:val="fr-FR"/>
        </w:rPr>
        <w:t xml:space="preserve"> </w:t>
      </w:r>
      <w:r w:rsidR="007C2E79" w:rsidRPr="002824E9">
        <w:rPr>
          <w:rFonts w:ascii="Arial" w:hAnsi="Arial" w:cs="Arial"/>
          <w:lang w:val="fr-FR"/>
        </w:rPr>
        <w:t xml:space="preserve">a </w:t>
      </w:r>
      <w:r w:rsidR="00A9296C" w:rsidRPr="002824E9">
        <w:rPr>
          <w:rFonts w:ascii="Arial" w:hAnsi="Arial" w:cs="Arial"/>
          <w:lang w:val="fr-FR"/>
        </w:rPr>
        <w:t>droit à l'é</w:t>
      </w:r>
      <w:r w:rsidR="007C2E79" w:rsidRPr="002824E9">
        <w:rPr>
          <w:rFonts w:ascii="Arial" w:hAnsi="Arial" w:cs="Arial"/>
          <w:lang w:val="fr-FR"/>
        </w:rPr>
        <w:t>quité en matière d’emploi</w:t>
      </w:r>
      <w:r w:rsidR="00A9296C" w:rsidRPr="002824E9">
        <w:rPr>
          <w:rFonts w:ascii="Arial" w:hAnsi="Arial" w:cs="Arial"/>
          <w:lang w:val="fr-FR"/>
        </w:rPr>
        <w:t xml:space="preserve"> </w:t>
      </w:r>
      <w:r w:rsidR="00AE20C4" w:rsidRPr="002824E9">
        <w:rPr>
          <w:rFonts w:ascii="Arial" w:hAnsi="Arial" w:cs="Arial"/>
          <w:lang w:val="fr-FR"/>
        </w:rPr>
        <w:t xml:space="preserve">en vertu des dispositions de la </w:t>
      </w:r>
      <w:r w:rsidR="00AE20C4" w:rsidRPr="002824E9">
        <w:rPr>
          <w:rFonts w:ascii="Arial" w:hAnsi="Arial" w:cs="Arial"/>
        </w:rPr>
        <w:t xml:space="preserve">Commission des droits de la </w:t>
      </w:r>
      <w:proofErr w:type="spellStart"/>
      <w:r w:rsidR="00AE20C4" w:rsidRPr="002824E9">
        <w:rPr>
          <w:rFonts w:ascii="Arial" w:hAnsi="Arial" w:cs="Arial"/>
        </w:rPr>
        <w:t>personne</w:t>
      </w:r>
      <w:proofErr w:type="spellEnd"/>
      <w:r w:rsidR="00AE20C4" w:rsidRPr="002824E9">
        <w:rPr>
          <w:rFonts w:ascii="Arial" w:hAnsi="Arial" w:cs="Arial"/>
        </w:rPr>
        <w:t xml:space="preserve"> et des droits de la jeunesse</w:t>
      </w:r>
      <w:r w:rsidR="00A9296C" w:rsidRPr="002824E9">
        <w:rPr>
          <w:rFonts w:ascii="Arial" w:hAnsi="Arial" w:cs="Arial"/>
          <w:lang w:val="fr-FR"/>
        </w:rPr>
        <w:t>. La Fiducie s'est engagée à favoris</w:t>
      </w:r>
      <w:r w:rsidR="007C2E79" w:rsidRPr="002824E9">
        <w:rPr>
          <w:rFonts w:ascii="Arial" w:hAnsi="Arial" w:cs="Arial"/>
          <w:lang w:val="fr-FR"/>
        </w:rPr>
        <w:t>er un climat où les droits de la personne s</w:t>
      </w:r>
      <w:r w:rsidR="00A9296C" w:rsidRPr="002824E9">
        <w:rPr>
          <w:rFonts w:ascii="Arial" w:hAnsi="Arial" w:cs="Arial"/>
          <w:lang w:val="fr-FR"/>
        </w:rPr>
        <w:t>ont respectés et ne tolérer</w:t>
      </w:r>
      <w:r w:rsidR="007C2E79" w:rsidRPr="002824E9">
        <w:rPr>
          <w:rFonts w:ascii="Arial" w:hAnsi="Arial" w:cs="Arial"/>
          <w:lang w:val="fr-FR"/>
        </w:rPr>
        <w:t>a</w:t>
      </w:r>
      <w:r w:rsidR="00A9296C" w:rsidRPr="002824E9">
        <w:rPr>
          <w:rFonts w:ascii="Arial" w:hAnsi="Arial" w:cs="Arial"/>
          <w:lang w:val="fr-FR"/>
        </w:rPr>
        <w:t xml:space="preserve"> pas la discrimination ou le harcèlement </w:t>
      </w:r>
      <w:r w:rsidR="007C2E79" w:rsidRPr="002824E9">
        <w:rPr>
          <w:rFonts w:ascii="Arial" w:hAnsi="Arial" w:cs="Arial"/>
          <w:lang w:val="fr-FR"/>
        </w:rPr>
        <w:t>sur</w:t>
      </w:r>
      <w:r w:rsidR="00A9296C" w:rsidRPr="002824E9">
        <w:rPr>
          <w:rFonts w:ascii="Arial" w:hAnsi="Arial" w:cs="Arial"/>
          <w:lang w:val="fr-FR"/>
        </w:rPr>
        <w:t xml:space="preserve"> son </w:t>
      </w:r>
      <w:r w:rsidR="007C2E79" w:rsidRPr="002824E9">
        <w:rPr>
          <w:rFonts w:ascii="Arial" w:hAnsi="Arial" w:cs="Arial"/>
          <w:lang w:val="fr-FR"/>
        </w:rPr>
        <w:t xml:space="preserve">lieu de travail </w:t>
      </w:r>
      <w:r w:rsidR="00A9296C" w:rsidRPr="002824E9">
        <w:rPr>
          <w:rFonts w:ascii="Arial" w:hAnsi="Arial" w:cs="Arial"/>
          <w:lang w:val="fr-FR"/>
        </w:rPr>
        <w:t>ou</w:t>
      </w:r>
      <w:r w:rsidR="007C2E79" w:rsidRPr="002824E9">
        <w:rPr>
          <w:rFonts w:ascii="Arial" w:hAnsi="Arial" w:cs="Arial"/>
          <w:lang w:val="fr-FR"/>
        </w:rPr>
        <w:t xml:space="preserve"> dans les </w:t>
      </w:r>
      <w:r w:rsidR="00A9296C" w:rsidRPr="002824E9">
        <w:rPr>
          <w:rFonts w:ascii="Arial" w:hAnsi="Arial" w:cs="Arial"/>
          <w:lang w:val="fr-FR"/>
        </w:rPr>
        <w:t xml:space="preserve">relations d'affaires. La Fiducie continue de veiller à ce que les politiques, les pratiques, le recrutement, la formation, la rémunération (rémunération égale pour un travail de valeur égale) et les promotions soient </w:t>
      </w:r>
      <w:r w:rsidR="009832AB" w:rsidRPr="002824E9">
        <w:rPr>
          <w:rFonts w:ascii="Arial" w:hAnsi="Arial" w:cs="Arial"/>
          <w:lang w:val="fr-FR"/>
        </w:rPr>
        <w:t xml:space="preserve">le plus </w:t>
      </w:r>
      <w:r w:rsidR="00A9296C" w:rsidRPr="002824E9">
        <w:rPr>
          <w:rFonts w:ascii="Arial" w:hAnsi="Arial" w:cs="Arial"/>
          <w:lang w:val="fr-FR"/>
        </w:rPr>
        <w:t>possible</w:t>
      </w:r>
      <w:r w:rsidR="009832AB" w:rsidRPr="002824E9">
        <w:rPr>
          <w:rFonts w:ascii="Arial" w:hAnsi="Arial" w:cs="Arial"/>
          <w:lang w:val="fr-FR"/>
        </w:rPr>
        <w:t xml:space="preserve"> sans préjugés</w:t>
      </w:r>
      <w:r w:rsidR="00A9296C" w:rsidRPr="002824E9">
        <w:rPr>
          <w:rFonts w:ascii="Arial" w:hAnsi="Arial" w:cs="Arial"/>
          <w:lang w:val="fr-FR"/>
        </w:rPr>
        <w:t>. La Fiducie s'engage à veiller à ce que toutes les conditions d'emploi</w:t>
      </w:r>
      <w:r w:rsidR="009832AB" w:rsidRPr="002824E9">
        <w:rPr>
          <w:rFonts w:ascii="Arial" w:hAnsi="Arial" w:cs="Arial"/>
          <w:lang w:val="fr-FR"/>
        </w:rPr>
        <w:t xml:space="preserve"> </w:t>
      </w:r>
      <w:r w:rsidR="00A9296C" w:rsidRPr="002824E9">
        <w:rPr>
          <w:rFonts w:ascii="Arial" w:hAnsi="Arial" w:cs="Arial"/>
          <w:lang w:val="fr-FR"/>
        </w:rPr>
        <w:t>soient exemptes de pratiques discriminatoires</w:t>
      </w:r>
      <w:r w:rsidR="009832AB" w:rsidRPr="002824E9">
        <w:rPr>
          <w:rFonts w:ascii="Arial" w:hAnsi="Arial" w:cs="Arial"/>
          <w:lang w:val="fr-FR"/>
        </w:rPr>
        <w:t xml:space="preserve"> pendant toute la période d’emploi d’un </w:t>
      </w:r>
      <w:r w:rsidR="006C16F1" w:rsidRPr="002824E9">
        <w:rPr>
          <w:rFonts w:ascii="Arial" w:hAnsi="Arial" w:cs="Arial"/>
          <w:lang w:val="fr-FR"/>
        </w:rPr>
        <w:t>collaborateur</w:t>
      </w:r>
      <w:r w:rsidR="009832AB" w:rsidRPr="002824E9">
        <w:rPr>
          <w:rFonts w:ascii="Arial" w:hAnsi="Arial" w:cs="Arial"/>
          <w:lang w:val="fr-FR"/>
        </w:rPr>
        <w:t xml:space="preserve">. </w:t>
      </w:r>
    </w:p>
    <w:p w:rsidR="006D0F1F" w:rsidRPr="002824E9" w:rsidRDefault="006D0F1F" w:rsidP="006D0F1F">
      <w:pPr>
        <w:pStyle w:val="BodyText3"/>
        <w:rPr>
          <w:rFonts w:ascii="Arial" w:eastAsia="Arial Unicode MS" w:hAnsi="Arial" w:cs="Arial"/>
          <w:color w:val="FF0000"/>
          <w:lang w:val="fr-CA"/>
        </w:rPr>
      </w:pPr>
    </w:p>
    <w:p w:rsidR="006D0F1F" w:rsidRPr="002824E9" w:rsidRDefault="00F448F4" w:rsidP="006D0F1F">
      <w:pPr>
        <w:jc w:val="both"/>
        <w:rPr>
          <w:rFonts w:ascii="Arial" w:hAnsi="Arial" w:cs="Arial"/>
          <w:lang w:val="fr-CA"/>
        </w:rPr>
      </w:pPr>
      <w:r w:rsidRPr="002824E9">
        <w:rPr>
          <w:rFonts w:ascii="Arial" w:hAnsi="Arial" w:cs="Arial"/>
          <w:lang w:val="fr-CA"/>
        </w:rPr>
        <w:t>En outre, t</w:t>
      </w:r>
      <w:r w:rsidR="009832AB" w:rsidRPr="002824E9">
        <w:rPr>
          <w:rFonts w:ascii="Arial" w:hAnsi="Arial" w:cs="Arial"/>
          <w:lang w:val="fr-CA"/>
        </w:rPr>
        <w:t xml:space="preserve">ous les </w:t>
      </w:r>
      <w:r w:rsidR="006C16F1" w:rsidRPr="002824E9">
        <w:rPr>
          <w:rFonts w:ascii="Arial" w:hAnsi="Arial" w:cs="Arial"/>
          <w:lang w:val="fr-CA"/>
        </w:rPr>
        <w:t>collaborateur</w:t>
      </w:r>
      <w:r w:rsidR="009832AB" w:rsidRPr="002824E9">
        <w:rPr>
          <w:rFonts w:ascii="Arial" w:hAnsi="Arial" w:cs="Arial"/>
          <w:lang w:val="fr-CA"/>
        </w:rPr>
        <w:t xml:space="preserve">s </w:t>
      </w:r>
      <w:r w:rsidRPr="002824E9">
        <w:rPr>
          <w:rFonts w:ascii="Arial" w:hAnsi="Arial" w:cs="Arial"/>
          <w:lang w:val="fr-CA"/>
        </w:rPr>
        <w:t xml:space="preserve">doivent </w:t>
      </w:r>
      <w:r w:rsidR="009832AB" w:rsidRPr="002824E9">
        <w:rPr>
          <w:rFonts w:ascii="Arial" w:hAnsi="Arial" w:cs="Arial"/>
          <w:lang w:val="fr-CA"/>
        </w:rPr>
        <w:t xml:space="preserve">veiller à ce que le processus de recrutement et les pratiques de gestion des ressources humaines de la Fiducie </w:t>
      </w:r>
      <w:r w:rsidR="008748BB" w:rsidRPr="002824E9">
        <w:rPr>
          <w:rFonts w:ascii="Arial" w:hAnsi="Arial" w:cs="Arial"/>
          <w:lang w:val="fr-CA"/>
        </w:rPr>
        <w:t>soient</w:t>
      </w:r>
      <w:r w:rsidR="009832AB" w:rsidRPr="002824E9">
        <w:rPr>
          <w:rFonts w:ascii="Arial" w:hAnsi="Arial" w:cs="Arial"/>
          <w:lang w:val="fr-CA"/>
        </w:rPr>
        <w:t xml:space="preserve"> appliqués </w:t>
      </w:r>
      <w:r w:rsidR="00F43DE1" w:rsidRPr="002824E9">
        <w:rPr>
          <w:rFonts w:ascii="Arial" w:hAnsi="Arial" w:cs="Arial"/>
          <w:lang w:val="fr-CA"/>
        </w:rPr>
        <w:t xml:space="preserve">de manière équitable et constante auprès des </w:t>
      </w:r>
      <w:r w:rsidR="006C16F1" w:rsidRPr="002824E9">
        <w:rPr>
          <w:rFonts w:ascii="Arial" w:hAnsi="Arial" w:cs="Arial"/>
          <w:lang w:val="fr-CA"/>
        </w:rPr>
        <w:t>collaborateur</w:t>
      </w:r>
      <w:r w:rsidR="00F43DE1" w:rsidRPr="002824E9">
        <w:rPr>
          <w:rFonts w:ascii="Arial" w:hAnsi="Arial" w:cs="Arial"/>
          <w:lang w:val="fr-CA"/>
        </w:rPr>
        <w:t xml:space="preserve">s et des candidats à la recherche d’un emploi au sein de la Fiducie. Tout </w:t>
      </w:r>
      <w:r w:rsidR="006C16F1" w:rsidRPr="002824E9">
        <w:rPr>
          <w:rFonts w:ascii="Arial" w:hAnsi="Arial" w:cs="Arial"/>
          <w:lang w:val="fr-CA"/>
        </w:rPr>
        <w:t>collaborateur</w:t>
      </w:r>
      <w:r w:rsidR="00F43DE1" w:rsidRPr="002824E9">
        <w:rPr>
          <w:rFonts w:ascii="Arial" w:hAnsi="Arial" w:cs="Arial"/>
          <w:lang w:val="fr-CA"/>
        </w:rPr>
        <w:t xml:space="preserve"> qui est préoccupé par un cas p</w:t>
      </w:r>
      <w:r w:rsidR="00875D25" w:rsidRPr="002824E9">
        <w:rPr>
          <w:rFonts w:ascii="Arial" w:hAnsi="Arial" w:cs="Arial"/>
          <w:lang w:val="fr-CA"/>
        </w:rPr>
        <w:t>résumé</w:t>
      </w:r>
      <w:r w:rsidR="00F43DE1" w:rsidRPr="002824E9">
        <w:rPr>
          <w:rFonts w:ascii="Arial" w:hAnsi="Arial" w:cs="Arial"/>
          <w:lang w:val="fr-CA"/>
        </w:rPr>
        <w:t xml:space="preserve"> de discrimination ou qui désire le signaler doit le faire sans crainte de représailles de la part d’un </w:t>
      </w:r>
      <w:r w:rsidR="006C16F1" w:rsidRPr="002824E9">
        <w:rPr>
          <w:rFonts w:ascii="Arial" w:hAnsi="Arial" w:cs="Arial"/>
          <w:lang w:val="fr-CA"/>
        </w:rPr>
        <w:t>collaborateur</w:t>
      </w:r>
      <w:r w:rsidR="00F43DE1" w:rsidRPr="002824E9">
        <w:rPr>
          <w:rFonts w:ascii="Arial" w:hAnsi="Arial" w:cs="Arial"/>
          <w:lang w:val="fr-CA"/>
        </w:rPr>
        <w:t xml:space="preserve"> ou d’un gestionnaire de la Fiducie.  </w:t>
      </w:r>
    </w:p>
    <w:p w:rsidR="006D0F1F" w:rsidRPr="002824E9" w:rsidRDefault="006D0F1F" w:rsidP="006D0F1F">
      <w:pPr>
        <w:autoSpaceDE w:val="0"/>
        <w:autoSpaceDN w:val="0"/>
        <w:adjustRightInd w:val="0"/>
        <w:jc w:val="both"/>
        <w:rPr>
          <w:rFonts w:ascii="Arial" w:hAnsi="Arial" w:cs="Arial"/>
          <w:lang w:val="fr-CA"/>
        </w:rPr>
      </w:pPr>
    </w:p>
    <w:p w:rsidR="006D0F1F" w:rsidRPr="002824E9" w:rsidRDefault="00F43DE1" w:rsidP="006D0F1F">
      <w:pPr>
        <w:autoSpaceDE w:val="0"/>
        <w:autoSpaceDN w:val="0"/>
        <w:adjustRightInd w:val="0"/>
        <w:jc w:val="both"/>
        <w:rPr>
          <w:rFonts w:ascii="Arial" w:hAnsi="Arial" w:cs="Arial"/>
          <w:lang w:val="fr-CA"/>
        </w:rPr>
      </w:pPr>
      <w:r w:rsidRPr="002824E9">
        <w:rPr>
          <w:rFonts w:ascii="Arial" w:hAnsi="Arial" w:cs="Arial"/>
          <w:lang w:val="fr-CA"/>
        </w:rPr>
        <w:t>La Fiducie s’engage à</w:t>
      </w:r>
      <w:r w:rsidR="00F448F4" w:rsidRPr="002824E9">
        <w:rPr>
          <w:rFonts w:ascii="Arial" w:hAnsi="Arial" w:cs="Arial"/>
          <w:lang w:val="fr-CA"/>
        </w:rPr>
        <w:t xml:space="preserve"> faire des arrangements pour </w:t>
      </w:r>
      <w:r w:rsidRPr="002824E9">
        <w:rPr>
          <w:rFonts w:ascii="Arial" w:hAnsi="Arial" w:cs="Arial"/>
          <w:lang w:val="fr-CA"/>
        </w:rPr>
        <w:t xml:space="preserve">accueillir des </w:t>
      </w:r>
      <w:r w:rsidR="006C16F1" w:rsidRPr="002824E9">
        <w:rPr>
          <w:rFonts w:ascii="Arial" w:hAnsi="Arial" w:cs="Arial"/>
          <w:lang w:val="fr-CA"/>
        </w:rPr>
        <w:t>collaborateur</w:t>
      </w:r>
      <w:r w:rsidRPr="002824E9">
        <w:rPr>
          <w:rFonts w:ascii="Arial" w:hAnsi="Arial" w:cs="Arial"/>
          <w:lang w:val="fr-CA"/>
        </w:rPr>
        <w:t xml:space="preserve">s </w:t>
      </w:r>
      <w:r w:rsidR="00F448F4" w:rsidRPr="002824E9">
        <w:rPr>
          <w:rFonts w:ascii="Arial" w:hAnsi="Arial" w:cs="Arial"/>
          <w:lang w:val="fr-CA"/>
        </w:rPr>
        <w:t xml:space="preserve">conformément aux dispositions </w:t>
      </w:r>
      <w:r w:rsidRPr="002824E9">
        <w:rPr>
          <w:rFonts w:ascii="Arial" w:hAnsi="Arial" w:cs="Arial"/>
          <w:lang w:val="fr-CA"/>
        </w:rPr>
        <w:t>énoncé</w:t>
      </w:r>
      <w:r w:rsidR="00F448F4" w:rsidRPr="002824E9">
        <w:rPr>
          <w:rFonts w:ascii="Arial" w:hAnsi="Arial" w:cs="Arial"/>
          <w:lang w:val="fr-CA"/>
        </w:rPr>
        <w:t>e</w:t>
      </w:r>
      <w:r w:rsidRPr="002824E9">
        <w:rPr>
          <w:rFonts w:ascii="Arial" w:hAnsi="Arial" w:cs="Arial"/>
          <w:lang w:val="fr-CA"/>
        </w:rPr>
        <w:t xml:space="preserve">s </w:t>
      </w:r>
      <w:r w:rsidR="00AE20C4" w:rsidRPr="002824E9">
        <w:rPr>
          <w:rFonts w:ascii="Arial" w:hAnsi="Arial" w:cs="Arial"/>
          <w:lang w:val="fr-CA"/>
        </w:rPr>
        <w:t xml:space="preserve">par la </w:t>
      </w:r>
      <w:r w:rsidR="00AE20C4" w:rsidRPr="002824E9">
        <w:rPr>
          <w:rFonts w:ascii="Arial" w:hAnsi="Arial" w:cs="Arial"/>
        </w:rPr>
        <w:t xml:space="preserve">Commission des droits de la </w:t>
      </w:r>
      <w:proofErr w:type="spellStart"/>
      <w:r w:rsidR="00AE20C4" w:rsidRPr="002824E9">
        <w:rPr>
          <w:rFonts w:ascii="Arial" w:hAnsi="Arial" w:cs="Arial"/>
        </w:rPr>
        <w:t>personne</w:t>
      </w:r>
      <w:proofErr w:type="spellEnd"/>
      <w:r w:rsidR="00AE20C4" w:rsidRPr="002824E9">
        <w:rPr>
          <w:rFonts w:ascii="Arial" w:hAnsi="Arial" w:cs="Arial"/>
        </w:rPr>
        <w:t xml:space="preserve"> et des droits de la jeunesse</w:t>
      </w:r>
      <w:r w:rsidR="00F40778" w:rsidRPr="002824E9">
        <w:rPr>
          <w:rFonts w:ascii="Arial" w:hAnsi="Arial" w:cs="Arial"/>
          <w:lang w:val="fr-CA"/>
        </w:rPr>
        <w:t xml:space="preserve">, </w:t>
      </w:r>
      <w:r w:rsidR="00F448F4" w:rsidRPr="002824E9">
        <w:rPr>
          <w:rFonts w:ascii="Arial" w:hAnsi="Arial" w:cs="Arial"/>
          <w:lang w:val="fr-CA"/>
        </w:rPr>
        <w:t xml:space="preserve">sans toutefois </w:t>
      </w:r>
      <w:r w:rsidR="00202ED5" w:rsidRPr="002824E9">
        <w:rPr>
          <w:rFonts w:ascii="Arial" w:hAnsi="Arial" w:cs="Arial"/>
          <w:lang w:val="fr-CA"/>
        </w:rPr>
        <w:t>constituer une contrainte excessive pour la société</w:t>
      </w:r>
      <w:r w:rsidR="00F40778" w:rsidRPr="002824E9">
        <w:rPr>
          <w:rFonts w:ascii="Arial" w:hAnsi="Arial" w:cs="Arial"/>
          <w:lang w:val="fr-CA"/>
        </w:rPr>
        <w:t xml:space="preserve">. </w:t>
      </w:r>
      <w:r w:rsidR="00875D25" w:rsidRPr="002824E9">
        <w:rPr>
          <w:rFonts w:ascii="Arial" w:hAnsi="Arial" w:cs="Arial"/>
          <w:lang w:val="fr-CA"/>
        </w:rPr>
        <w:t xml:space="preserve">La Fiducie et le </w:t>
      </w:r>
      <w:r w:rsidR="006C16F1" w:rsidRPr="002824E9">
        <w:rPr>
          <w:rFonts w:ascii="Arial" w:hAnsi="Arial" w:cs="Arial"/>
          <w:lang w:val="fr-CA"/>
        </w:rPr>
        <w:t>collaborateur</w:t>
      </w:r>
      <w:r w:rsidR="00202ED5" w:rsidRPr="002824E9">
        <w:rPr>
          <w:rFonts w:ascii="Arial" w:hAnsi="Arial" w:cs="Arial"/>
          <w:lang w:val="fr-CA"/>
        </w:rPr>
        <w:t xml:space="preserve"> nécessitant un </w:t>
      </w:r>
      <w:r w:rsidR="0047039F" w:rsidRPr="002824E9">
        <w:rPr>
          <w:rFonts w:ascii="Arial" w:hAnsi="Arial" w:cs="Arial"/>
          <w:lang w:val="fr-CA"/>
        </w:rPr>
        <w:t>arrangement</w:t>
      </w:r>
      <w:r w:rsidR="00202ED5" w:rsidRPr="002824E9">
        <w:rPr>
          <w:rFonts w:ascii="Arial" w:hAnsi="Arial" w:cs="Arial"/>
          <w:lang w:val="fr-CA"/>
        </w:rPr>
        <w:t xml:space="preserve"> doivent participer et coopérer pleinement dans le processus d’adaptation. L</w:t>
      </w:r>
      <w:r w:rsidR="00F448F4" w:rsidRPr="002824E9">
        <w:rPr>
          <w:rFonts w:ascii="Arial" w:hAnsi="Arial" w:cs="Arial"/>
          <w:lang w:val="fr-CA"/>
        </w:rPr>
        <w:t xml:space="preserve">es modalités </w:t>
      </w:r>
      <w:r w:rsidR="00875D25" w:rsidRPr="002824E9">
        <w:rPr>
          <w:rFonts w:ascii="Arial" w:hAnsi="Arial" w:cs="Arial"/>
          <w:lang w:val="fr-CA"/>
        </w:rPr>
        <w:t>de l</w:t>
      </w:r>
      <w:r w:rsidR="00202ED5" w:rsidRPr="002824E9">
        <w:rPr>
          <w:rFonts w:ascii="Arial" w:hAnsi="Arial" w:cs="Arial"/>
          <w:lang w:val="fr-CA"/>
        </w:rPr>
        <w:t>’</w:t>
      </w:r>
      <w:r w:rsidR="0047039F" w:rsidRPr="002824E9">
        <w:rPr>
          <w:rFonts w:ascii="Arial" w:hAnsi="Arial" w:cs="Arial"/>
          <w:lang w:val="fr-CA"/>
        </w:rPr>
        <w:t>arrangement</w:t>
      </w:r>
      <w:r w:rsidR="00F448F4" w:rsidRPr="002824E9">
        <w:rPr>
          <w:rFonts w:ascii="Arial" w:hAnsi="Arial" w:cs="Arial"/>
          <w:lang w:val="fr-CA"/>
        </w:rPr>
        <w:t xml:space="preserve"> doivent être définies de manière </w:t>
      </w:r>
      <w:r w:rsidR="00202ED5" w:rsidRPr="002824E9">
        <w:rPr>
          <w:rFonts w:ascii="Arial" w:hAnsi="Arial" w:cs="Arial"/>
          <w:lang w:val="fr-CA"/>
        </w:rPr>
        <w:t>partagée</w:t>
      </w:r>
      <w:r w:rsidR="00474290" w:rsidRPr="002824E9">
        <w:rPr>
          <w:rFonts w:ascii="Arial" w:hAnsi="Arial" w:cs="Arial"/>
          <w:lang w:val="fr-CA"/>
        </w:rPr>
        <w:t xml:space="preserve"> et </w:t>
      </w:r>
      <w:r w:rsidR="00202ED5" w:rsidRPr="002824E9">
        <w:rPr>
          <w:rFonts w:ascii="Arial" w:hAnsi="Arial" w:cs="Arial"/>
          <w:lang w:val="fr-CA"/>
        </w:rPr>
        <w:t xml:space="preserve">explorées sur une base individuelle, la Fiducie reconnaissant que chaque </w:t>
      </w:r>
      <w:r w:rsidR="006C16F1" w:rsidRPr="002824E9">
        <w:rPr>
          <w:rFonts w:ascii="Arial" w:hAnsi="Arial" w:cs="Arial"/>
          <w:lang w:val="fr-CA"/>
        </w:rPr>
        <w:t>collaborateur</w:t>
      </w:r>
      <w:r w:rsidR="00202ED5" w:rsidRPr="002824E9">
        <w:rPr>
          <w:rFonts w:ascii="Arial" w:hAnsi="Arial" w:cs="Arial"/>
          <w:lang w:val="fr-CA"/>
        </w:rPr>
        <w:t xml:space="preserve"> a des besoins uniques. Par exemple, si pour des raisons médicales, un </w:t>
      </w:r>
      <w:r w:rsidR="006C16F1" w:rsidRPr="002824E9">
        <w:rPr>
          <w:rFonts w:ascii="Arial" w:hAnsi="Arial" w:cs="Arial"/>
          <w:lang w:val="fr-CA"/>
        </w:rPr>
        <w:t>collaborateur</w:t>
      </w:r>
      <w:r w:rsidR="00202ED5" w:rsidRPr="002824E9">
        <w:rPr>
          <w:rFonts w:ascii="Arial" w:hAnsi="Arial" w:cs="Arial"/>
          <w:lang w:val="fr-CA"/>
        </w:rPr>
        <w:t xml:space="preserve"> </w:t>
      </w:r>
      <w:r w:rsidR="008748BB" w:rsidRPr="002824E9">
        <w:rPr>
          <w:rFonts w:ascii="Arial" w:hAnsi="Arial" w:cs="Arial"/>
          <w:lang w:val="fr-CA"/>
        </w:rPr>
        <w:t>requiert</w:t>
      </w:r>
      <w:r w:rsidR="00202ED5" w:rsidRPr="002824E9">
        <w:rPr>
          <w:rFonts w:ascii="Arial" w:hAnsi="Arial" w:cs="Arial"/>
          <w:lang w:val="fr-CA"/>
        </w:rPr>
        <w:t xml:space="preserve"> un</w:t>
      </w:r>
      <w:r w:rsidR="008531BC" w:rsidRPr="002824E9">
        <w:rPr>
          <w:rFonts w:ascii="Arial" w:hAnsi="Arial" w:cs="Arial"/>
          <w:lang w:val="fr-CA"/>
        </w:rPr>
        <w:t xml:space="preserve"> </w:t>
      </w:r>
      <w:r w:rsidR="0047039F" w:rsidRPr="002824E9">
        <w:rPr>
          <w:rFonts w:ascii="Arial" w:hAnsi="Arial" w:cs="Arial"/>
          <w:lang w:val="fr-CA"/>
        </w:rPr>
        <w:t>arrangement</w:t>
      </w:r>
      <w:r w:rsidR="00202ED5" w:rsidRPr="002824E9">
        <w:rPr>
          <w:rFonts w:ascii="Arial" w:hAnsi="Arial" w:cs="Arial"/>
          <w:lang w:val="fr-CA"/>
        </w:rPr>
        <w:t xml:space="preserve"> particuli</w:t>
      </w:r>
      <w:r w:rsidR="008531BC" w:rsidRPr="002824E9">
        <w:rPr>
          <w:rFonts w:ascii="Arial" w:hAnsi="Arial" w:cs="Arial"/>
          <w:lang w:val="fr-CA"/>
        </w:rPr>
        <w:t>er</w:t>
      </w:r>
      <w:r w:rsidR="00202ED5" w:rsidRPr="002824E9">
        <w:rPr>
          <w:rFonts w:ascii="Arial" w:hAnsi="Arial" w:cs="Arial"/>
          <w:lang w:val="fr-CA"/>
        </w:rPr>
        <w:t>, de courte ou de longue durée, la Fiducie déploiera tous les efforts nécessaires pour acc</w:t>
      </w:r>
      <w:r w:rsidR="005D2D88" w:rsidRPr="002824E9">
        <w:rPr>
          <w:rFonts w:ascii="Arial" w:hAnsi="Arial" w:cs="Arial"/>
          <w:lang w:val="fr-CA"/>
        </w:rPr>
        <w:t xml:space="preserve">ueillir </w:t>
      </w:r>
      <w:r w:rsidR="008748BB" w:rsidRPr="002824E9">
        <w:rPr>
          <w:rFonts w:ascii="Arial" w:hAnsi="Arial" w:cs="Arial"/>
          <w:lang w:val="fr-CA"/>
        </w:rPr>
        <w:t xml:space="preserve">le </w:t>
      </w:r>
      <w:r w:rsidR="006C16F1" w:rsidRPr="002824E9">
        <w:rPr>
          <w:rFonts w:ascii="Arial" w:hAnsi="Arial" w:cs="Arial"/>
          <w:lang w:val="fr-CA"/>
        </w:rPr>
        <w:t>collaborateur</w:t>
      </w:r>
      <w:r w:rsidR="00202ED5" w:rsidRPr="002824E9">
        <w:rPr>
          <w:rFonts w:ascii="Arial" w:hAnsi="Arial" w:cs="Arial"/>
          <w:lang w:val="fr-CA"/>
        </w:rPr>
        <w:t xml:space="preserve">. </w:t>
      </w:r>
      <w:r w:rsidR="008748BB" w:rsidRPr="002824E9">
        <w:rPr>
          <w:rFonts w:ascii="Arial" w:hAnsi="Arial" w:cs="Arial"/>
          <w:lang w:val="fr-CA"/>
        </w:rPr>
        <w:t xml:space="preserve">Le </w:t>
      </w:r>
      <w:r w:rsidR="006C16F1" w:rsidRPr="002824E9">
        <w:rPr>
          <w:rFonts w:ascii="Arial" w:hAnsi="Arial" w:cs="Arial"/>
          <w:lang w:val="fr-CA"/>
        </w:rPr>
        <w:t>collaborateur</w:t>
      </w:r>
      <w:r w:rsidR="008531BC" w:rsidRPr="002824E9">
        <w:rPr>
          <w:rFonts w:ascii="Arial" w:hAnsi="Arial" w:cs="Arial"/>
          <w:lang w:val="fr-CA"/>
        </w:rPr>
        <w:t xml:space="preserve"> doit aviser la Fiducie de ses besoins d’</w:t>
      </w:r>
      <w:r w:rsidR="0047039F" w:rsidRPr="002824E9">
        <w:rPr>
          <w:rFonts w:ascii="Arial" w:hAnsi="Arial" w:cs="Arial"/>
          <w:lang w:val="fr-CA"/>
        </w:rPr>
        <w:t>arrangement</w:t>
      </w:r>
      <w:r w:rsidR="008531BC" w:rsidRPr="002824E9">
        <w:rPr>
          <w:rFonts w:ascii="Arial" w:hAnsi="Arial" w:cs="Arial"/>
          <w:lang w:val="fr-CA"/>
        </w:rPr>
        <w:t xml:space="preserve"> au moyen d’une note du médecin qui précise le type d’</w:t>
      </w:r>
      <w:r w:rsidR="0047039F" w:rsidRPr="002824E9">
        <w:rPr>
          <w:rFonts w:ascii="Arial" w:hAnsi="Arial" w:cs="Arial"/>
          <w:lang w:val="fr-CA"/>
        </w:rPr>
        <w:t>arrangement</w:t>
      </w:r>
      <w:r w:rsidR="008531BC" w:rsidRPr="002824E9">
        <w:rPr>
          <w:rFonts w:ascii="Arial" w:hAnsi="Arial" w:cs="Arial"/>
          <w:lang w:val="fr-CA"/>
        </w:rPr>
        <w:t xml:space="preserve"> </w:t>
      </w:r>
      <w:r w:rsidR="008748BB" w:rsidRPr="002824E9">
        <w:rPr>
          <w:rFonts w:ascii="Arial" w:hAnsi="Arial" w:cs="Arial"/>
          <w:lang w:val="fr-CA"/>
        </w:rPr>
        <w:t>requis</w:t>
      </w:r>
      <w:r w:rsidR="008531BC" w:rsidRPr="002824E9">
        <w:rPr>
          <w:rFonts w:ascii="Arial" w:hAnsi="Arial" w:cs="Arial"/>
          <w:lang w:val="fr-CA"/>
        </w:rPr>
        <w:t xml:space="preserve"> et la durée estimée pendant laquelle l’</w:t>
      </w:r>
      <w:r w:rsidR="0047039F" w:rsidRPr="002824E9">
        <w:rPr>
          <w:rFonts w:ascii="Arial" w:hAnsi="Arial" w:cs="Arial"/>
          <w:lang w:val="fr-CA"/>
        </w:rPr>
        <w:t>arrangement</w:t>
      </w:r>
      <w:r w:rsidR="005D2D88" w:rsidRPr="002824E9">
        <w:rPr>
          <w:rFonts w:ascii="Arial" w:hAnsi="Arial" w:cs="Arial"/>
          <w:lang w:val="fr-CA"/>
        </w:rPr>
        <w:t xml:space="preserve"> </w:t>
      </w:r>
      <w:r w:rsidR="008531BC" w:rsidRPr="002824E9">
        <w:rPr>
          <w:rFonts w:ascii="Arial" w:hAnsi="Arial" w:cs="Arial"/>
          <w:lang w:val="fr-CA"/>
        </w:rPr>
        <w:t xml:space="preserve">sera </w:t>
      </w:r>
      <w:r w:rsidR="008748BB" w:rsidRPr="002824E9">
        <w:rPr>
          <w:rFonts w:ascii="Arial" w:hAnsi="Arial" w:cs="Arial"/>
          <w:lang w:val="fr-CA"/>
        </w:rPr>
        <w:t>nécessaire</w:t>
      </w:r>
      <w:r w:rsidR="008531BC" w:rsidRPr="002824E9">
        <w:rPr>
          <w:rFonts w:ascii="Arial" w:hAnsi="Arial" w:cs="Arial"/>
          <w:lang w:val="fr-CA"/>
        </w:rPr>
        <w:t xml:space="preserve">. La Fiducie </w:t>
      </w:r>
      <w:r w:rsidR="008531BC" w:rsidRPr="002824E9">
        <w:rPr>
          <w:rFonts w:ascii="Arial" w:hAnsi="Arial" w:cs="Arial"/>
          <w:lang w:val="fr-FR"/>
        </w:rPr>
        <w:lastRenderedPageBreak/>
        <w:t>se réserve le droit de demander des conseils indépendants sur la demande d'</w:t>
      </w:r>
      <w:r w:rsidR="0047039F" w:rsidRPr="002824E9">
        <w:rPr>
          <w:rFonts w:ascii="Arial" w:hAnsi="Arial" w:cs="Arial"/>
          <w:lang w:val="fr-FR"/>
        </w:rPr>
        <w:t>arrangement</w:t>
      </w:r>
      <w:r w:rsidR="008531BC" w:rsidRPr="002824E9">
        <w:rPr>
          <w:rFonts w:ascii="Arial" w:hAnsi="Arial" w:cs="Arial"/>
          <w:lang w:val="fr-FR"/>
        </w:rPr>
        <w:t xml:space="preserve">. </w:t>
      </w:r>
    </w:p>
    <w:p w:rsidR="006D0F1F" w:rsidRPr="002824E9" w:rsidRDefault="006D0F1F" w:rsidP="006D0F1F">
      <w:pPr>
        <w:pStyle w:val="Default"/>
        <w:tabs>
          <w:tab w:val="left" w:pos="720"/>
        </w:tabs>
        <w:jc w:val="both"/>
        <w:rPr>
          <w:lang w:val="fr-CA"/>
        </w:rPr>
      </w:pPr>
    </w:p>
    <w:p w:rsidR="006D0F1F" w:rsidRPr="002824E9" w:rsidRDefault="005D2D88" w:rsidP="006D0F1F">
      <w:pPr>
        <w:pStyle w:val="Default"/>
        <w:tabs>
          <w:tab w:val="left" w:pos="720"/>
        </w:tabs>
        <w:jc w:val="both"/>
        <w:rPr>
          <w:lang w:val="fr-CA"/>
        </w:rPr>
      </w:pPr>
      <w:r w:rsidRPr="002824E9">
        <w:rPr>
          <w:lang w:val="fr-CA"/>
        </w:rPr>
        <w:t>La Fiducie prendra en considération toutes les options disponibles lorsqu’elle répondra à une demande d’</w:t>
      </w:r>
      <w:r w:rsidR="0047039F" w:rsidRPr="002824E9">
        <w:rPr>
          <w:lang w:val="fr-CA"/>
        </w:rPr>
        <w:t>arrangement</w:t>
      </w:r>
      <w:r w:rsidRPr="002824E9">
        <w:rPr>
          <w:lang w:val="fr-CA"/>
        </w:rPr>
        <w:t xml:space="preserve">. La Fiducie s’engage à maintenir le plus possible la confidentialité des renseignements lorsqu’elle fournit un </w:t>
      </w:r>
      <w:r w:rsidR="0047039F" w:rsidRPr="002824E9">
        <w:rPr>
          <w:lang w:val="fr-CA"/>
        </w:rPr>
        <w:t>arrangement</w:t>
      </w:r>
      <w:r w:rsidRPr="002824E9">
        <w:rPr>
          <w:lang w:val="fr-CA"/>
        </w:rPr>
        <w:t xml:space="preserve"> et des services de soutien connexes </w:t>
      </w:r>
      <w:r w:rsidR="00875D25" w:rsidRPr="002824E9">
        <w:rPr>
          <w:lang w:val="fr-CA"/>
        </w:rPr>
        <w:t xml:space="preserve">à un </w:t>
      </w:r>
      <w:r w:rsidR="006C16F1" w:rsidRPr="002824E9">
        <w:rPr>
          <w:lang w:val="fr-CA"/>
        </w:rPr>
        <w:t>collaborateur</w:t>
      </w:r>
      <w:r w:rsidRPr="002824E9">
        <w:rPr>
          <w:lang w:val="fr-CA"/>
        </w:rPr>
        <w:t xml:space="preserve">. </w:t>
      </w:r>
      <w:r w:rsidR="00D741B8" w:rsidRPr="002824E9">
        <w:rPr>
          <w:lang w:val="fr-CA"/>
        </w:rPr>
        <w:t xml:space="preserve">Tout </w:t>
      </w:r>
      <w:r w:rsidR="006C16F1" w:rsidRPr="002824E9">
        <w:rPr>
          <w:lang w:val="fr-CA"/>
        </w:rPr>
        <w:t>collaborateur</w:t>
      </w:r>
      <w:r w:rsidR="00D741B8" w:rsidRPr="002824E9">
        <w:rPr>
          <w:lang w:val="fr-CA"/>
        </w:rPr>
        <w:t xml:space="preserve"> qui aimerait discuter de ses préoccupations sur un cas p</w:t>
      </w:r>
      <w:r w:rsidR="00875D25" w:rsidRPr="002824E9">
        <w:rPr>
          <w:lang w:val="fr-CA"/>
        </w:rPr>
        <w:t>résumé</w:t>
      </w:r>
      <w:r w:rsidR="00D741B8" w:rsidRPr="002824E9">
        <w:rPr>
          <w:lang w:val="fr-CA"/>
        </w:rPr>
        <w:t xml:space="preserve"> de discrimination ou qui désire le signaler doit le faire sans crainte de représailles de la part d’un </w:t>
      </w:r>
      <w:r w:rsidR="006C16F1" w:rsidRPr="002824E9">
        <w:rPr>
          <w:lang w:val="fr-CA"/>
        </w:rPr>
        <w:t>collaborateur</w:t>
      </w:r>
      <w:r w:rsidR="00D741B8" w:rsidRPr="002824E9">
        <w:rPr>
          <w:lang w:val="fr-CA"/>
        </w:rPr>
        <w:t xml:space="preserve"> de la Fiducie. </w:t>
      </w:r>
      <w:r w:rsidR="008748BB" w:rsidRPr="002824E9">
        <w:rPr>
          <w:lang w:val="fr-CA"/>
        </w:rPr>
        <w:t xml:space="preserve">Le </w:t>
      </w:r>
      <w:r w:rsidR="006C16F1" w:rsidRPr="002824E9">
        <w:rPr>
          <w:lang w:val="fr-CA"/>
        </w:rPr>
        <w:t>collaborateur</w:t>
      </w:r>
      <w:r w:rsidR="00D741B8" w:rsidRPr="002824E9">
        <w:rPr>
          <w:lang w:val="fr-CA"/>
        </w:rPr>
        <w:t xml:space="preserve"> peut également choisir d’appeler anonymement </w:t>
      </w:r>
      <w:r w:rsidR="006C16F1" w:rsidRPr="002824E9">
        <w:rPr>
          <w:lang w:val="fr-CA"/>
        </w:rPr>
        <w:t>une Ligne d’alerte</w:t>
      </w:r>
      <w:r w:rsidR="00F40778" w:rsidRPr="002824E9">
        <w:rPr>
          <w:lang w:val="fr-CA"/>
        </w:rPr>
        <w:t xml:space="preserve"> </w:t>
      </w:r>
      <w:r w:rsidR="00875D25" w:rsidRPr="002824E9">
        <w:rPr>
          <w:lang w:val="fr-CA"/>
        </w:rPr>
        <w:t xml:space="preserve">en composant le </w:t>
      </w:r>
      <w:r w:rsidR="00F40778" w:rsidRPr="002824E9">
        <w:rPr>
          <w:lang w:val="fr-CA"/>
        </w:rPr>
        <w:t>1-800-448-1693.</w:t>
      </w:r>
    </w:p>
    <w:p w:rsidR="006D0F1F" w:rsidRPr="002824E9" w:rsidRDefault="006D0F1F" w:rsidP="006D0F1F">
      <w:pPr>
        <w:pStyle w:val="Default"/>
        <w:tabs>
          <w:tab w:val="left" w:pos="720"/>
        </w:tabs>
        <w:jc w:val="both"/>
        <w:rPr>
          <w:lang w:val="fr-CA"/>
        </w:rPr>
      </w:pPr>
    </w:p>
    <w:p w:rsidR="006D0F1F" w:rsidRPr="002824E9" w:rsidRDefault="00F40778" w:rsidP="006D0F1F">
      <w:pPr>
        <w:pStyle w:val="Heading3"/>
        <w:jc w:val="both"/>
        <w:rPr>
          <w:rFonts w:ascii="Arial" w:hAnsi="Arial" w:cs="Arial"/>
          <w:szCs w:val="24"/>
          <w:lang w:val="fr-CA"/>
        </w:rPr>
      </w:pPr>
      <w:r w:rsidRPr="002824E9">
        <w:rPr>
          <w:rFonts w:ascii="Arial" w:hAnsi="Arial" w:cs="Arial"/>
          <w:szCs w:val="24"/>
          <w:u w:val="none"/>
          <w:lang w:val="fr-CA"/>
        </w:rPr>
        <w:t>1.13</w:t>
      </w:r>
      <w:r w:rsidRPr="002824E9">
        <w:rPr>
          <w:rFonts w:ascii="Arial" w:hAnsi="Arial" w:cs="Arial"/>
          <w:szCs w:val="24"/>
          <w:u w:val="none"/>
          <w:lang w:val="fr-CA"/>
        </w:rPr>
        <w:tab/>
      </w:r>
      <w:r w:rsidRPr="002824E9">
        <w:rPr>
          <w:rFonts w:ascii="Arial" w:hAnsi="Arial" w:cs="Arial"/>
          <w:szCs w:val="24"/>
          <w:lang w:val="fr-CA"/>
        </w:rPr>
        <w:t>Relations</w:t>
      </w:r>
      <w:r w:rsidR="0078382F" w:rsidRPr="002824E9">
        <w:rPr>
          <w:rFonts w:ascii="Arial" w:hAnsi="Arial" w:cs="Arial"/>
          <w:szCs w:val="24"/>
          <w:lang w:val="fr-CA"/>
        </w:rPr>
        <w:t xml:space="preserve"> familiales</w:t>
      </w:r>
    </w:p>
    <w:p w:rsidR="006D0F1F" w:rsidRPr="002824E9" w:rsidRDefault="0078382F" w:rsidP="00D85DC7">
      <w:pPr>
        <w:pStyle w:val="Header"/>
        <w:tabs>
          <w:tab w:val="clear" w:pos="4320"/>
          <w:tab w:val="clear" w:pos="8640"/>
        </w:tabs>
        <w:spacing w:after="80"/>
        <w:jc w:val="both"/>
        <w:rPr>
          <w:rFonts w:ascii="Arial" w:hAnsi="Arial" w:cs="Arial"/>
          <w:lang w:val="fr-FR"/>
        </w:rPr>
      </w:pPr>
      <w:r w:rsidRPr="002824E9">
        <w:rPr>
          <w:rFonts w:ascii="Arial" w:hAnsi="Arial" w:cs="Arial"/>
          <w:lang w:val="fr-CA"/>
        </w:rPr>
        <w:t>La Fiducie soutient l'embauche d’enfants d</w:t>
      </w:r>
      <w:r w:rsidR="00941D10" w:rsidRPr="002824E9">
        <w:rPr>
          <w:rFonts w:ascii="Arial" w:hAnsi="Arial" w:cs="Arial"/>
          <w:lang w:val="fr-CA"/>
        </w:rPr>
        <w:t xml:space="preserve">e </w:t>
      </w:r>
      <w:r w:rsidR="006C16F1" w:rsidRPr="002824E9">
        <w:rPr>
          <w:rFonts w:ascii="Arial" w:hAnsi="Arial" w:cs="Arial"/>
          <w:lang w:val="fr-CA"/>
        </w:rPr>
        <w:t>collaborateur</w:t>
      </w:r>
      <w:r w:rsidRPr="002824E9">
        <w:rPr>
          <w:rFonts w:ascii="Arial" w:hAnsi="Arial" w:cs="Arial"/>
          <w:lang w:val="fr-CA"/>
        </w:rPr>
        <w:t xml:space="preserve">s ou d'autres parents pour un emploi d'été et un emploi occasionnel. Les membres d’une famille peuvent être embauchés pour un emploi régulier à plein temps, à condition </w:t>
      </w:r>
      <w:r w:rsidR="00AF533B" w:rsidRPr="002824E9">
        <w:rPr>
          <w:rFonts w:ascii="Arial" w:hAnsi="Arial" w:cs="Arial"/>
          <w:lang w:val="fr-CA"/>
        </w:rPr>
        <w:t xml:space="preserve">que le choix du meilleur candidat pour le poste </w:t>
      </w:r>
      <w:r w:rsidR="00474290" w:rsidRPr="002824E9">
        <w:rPr>
          <w:rFonts w:ascii="Arial" w:hAnsi="Arial" w:cs="Arial"/>
          <w:lang w:val="fr-CA"/>
        </w:rPr>
        <w:t>p</w:t>
      </w:r>
      <w:r w:rsidR="00414A24" w:rsidRPr="002824E9">
        <w:rPr>
          <w:rFonts w:ascii="Arial" w:hAnsi="Arial" w:cs="Arial"/>
          <w:lang w:val="fr-CA"/>
        </w:rPr>
        <w:t xml:space="preserve">uisse </w:t>
      </w:r>
      <w:r w:rsidR="00474290" w:rsidRPr="002824E9">
        <w:rPr>
          <w:rFonts w:ascii="Arial" w:hAnsi="Arial" w:cs="Arial"/>
          <w:lang w:val="fr-CA"/>
        </w:rPr>
        <w:t>être démontré</w:t>
      </w:r>
      <w:r w:rsidR="00AF533B" w:rsidRPr="002824E9">
        <w:rPr>
          <w:rFonts w:ascii="Arial" w:hAnsi="Arial" w:cs="Arial"/>
          <w:lang w:val="fr-CA"/>
        </w:rPr>
        <w:t xml:space="preserve"> et</w:t>
      </w:r>
      <w:r w:rsidRPr="002824E9">
        <w:rPr>
          <w:rFonts w:ascii="Arial" w:hAnsi="Arial" w:cs="Arial"/>
          <w:lang w:val="fr-CA"/>
        </w:rPr>
        <w:t xml:space="preserve"> que les meilleures pratiques </w:t>
      </w:r>
      <w:r w:rsidR="00BA1C0B" w:rsidRPr="002824E9">
        <w:rPr>
          <w:rFonts w:ascii="Arial" w:hAnsi="Arial" w:cs="Arial"/>
          <w:lang w:val="fr-CA"/>
        </w:rPr>
        <w:t xml:space="preserve">des ressources humaines en matière </w:t>
      </w:r>
      <w:r w:rsidRPr="002824E9">
        <w:rPr>
          <w:rFonts w:ascii="Arial" w:hAnsi="Arial" w:cs="Arial"/>
          <w:lang w:val="fr-CA"/>
        </w:rPr>
        <w:t>de recrutement ont été respectées. Les membres d</w:t>
      </w:r>
      <w:r w:rsidR="00BA1C0B" w:rsidRPr="002824E9">
        <w:rPr>
          <w:rFonts w:ascii="Arial" w:hAnsi="Arial" w:cs="Arial"/>
          <w:lang w:val="fr-CA"/>
        </w:rPr>
        <w:t xml:space="preserve">’une même </w:t>
      </w:r>
      <w:r w:rsidRPr="002824E9">
        <w:rPr>
          <w:rFonts w:ascii="Arial" w:hAnsi="Arial" w:cs="Arial"/>
          <w:lang w:val="fr-CA"/>
        </w:rPr>
        <w:t xml:space="preserve">famille ne seront pas embauchés </w:t>
      </w:r>
      <w:r w:rsidR="00BA1C0B" w:rsidRPr="002824E9">
        <w:rPr>
          <w:rFonts w:ascii="Arial" w:hAnsi="Arial" w:cs="Arial"/>
          <w:lang w:val="fr-CA"/>
        </w:rPr>
        <w:t>lorsqu’ils seront mis en situation d</w:t>
      </w:r>
      <w:r w:rsidRPr="002824E9">
        <w:rPr>
          <w:rFonts w:ascii="Arial" w:hAnsi="Arial" w:cs="Arial"/>
          <w:lang w:val="fr-CA"/>
        </w:rPr>
        <w:t xml:space="preserve">e rapports directs. Les </w:t>
      </w:r>
      <w:r w:rsidR="00BA1C0B" w:rsidRPr="002824E9">
        <w:rPr>
          <w:rFonts w:ascii="Arial" w:hAnsi="Arial" w:cs="Arial"/>
          <w:lang w:val="fr-CA"/>
        </w:rPr>
        <w:t xml:space="preserve">vice-présidents, les </w:t>
      </w:r>
      <w:r w:rsidRPr="002824E9">
        <w:rPr>
          <w:rFonts w:ascii="Arial" w:hAnsi="Arial" w:cs="Arial"/>
          <w:lang w:val="fr-CA"/>
        </w:rPr>
        <w:t>directeurs</w:t>
      </w:r>
      <w:r w:rsidR="00BA1C0B" w:rsidRPr="002824E9">
        <w:rPr>
          <w:rFonts w:ascii="Arial" w:hAnsi="Arial" w:cs="Arial"/>
          <w:lang w:val="fr-CA"/>
        </w:rPr>
        <w:t>, les gestionnaires</w:t>
      </w:r>
      <w:r w:rsidR="00BA1C0B" w:rsidRPr="002824E9">
        <w:rPr>
          <w:rFonts w:ascii="Arial" w:hAnsi="Arial" w:cs="Arial"/>
          <w:lang w:val="fr-FR"/>
        </w:rPr>
        <w:t xml:space="preserve"> et </w:t>
      </w:r>
      <w:r w:rsidR="008748BB" w:rsidRPr="002824E9">
        <w:rPr>
          <w:rFonts w:ascii="Arial" w:hAnsi="Arial" w:cs="Arial"/>
          <w:lang w:val="fr-FR"/>
        </w:rPr>
        <w:t xml:space="preserve">les </w:t>
      </w:r>
      <w:r w:rsidR="00BA1C0B" w:rsidRPr="002824E9">
        <w:rPr>
          <w:rFonts w:ascii="Arial" w:hAnsi="Arial" w:cs="Arial"/>
          <w:lang w:val="fr-FR"/>
        </w:rPr>
        <w:t>superviseurs ne p</w:t>
      </w:r>
      <w:r w:rsidRPr="002824E9">
        <w:rPr>
          <w:rFonts w:ascii="Arial" w:hAnsi="Arial" w:cs="Arial"/>
          <w:lang w:val="fr-FR"/>
        </w:rPr>
        <w:t xml:space="preserve">euvent </w:t>
      </w:r>
      <w:r w:rsidR="00D85DC7" w:rsidRPr="002824E9">
        <w:rPr>
          <w:rFonts w:ascii="Arial" w:hAnsi="Arial" w:cs="Arial"/>
          <w:lang w:val="fr-FR"/>
        </w:rPr>
        <w:t xml:space="preserve">superviser </w:t>
      </w:r>
      <w:r w:rsidRPr="002824E9">
        <w:rPr>
          <w:rFonts w:ascii="Arial" w:hAnsi="Arial" w:cs="Arial"/>
          <w:lang w:val="fr-FR"/>
        </w:rPr>
        <w:t xml:space="preserve">directement les membres de leur famille ou les </w:t>
      </w:r>
      <w:r w:rsidR="006C16F1" w:rsidRPr="002824E9">
        <w:rPr>
          <w:rFonts w:ascii="Arial" w:hAnsi="Arial" w:cs="Arial"/>
          <w:lang w:val="fr-FR"/>
        </w:rPr>
        <w:t>collaborateur</w:t>
      </w:r>
      <w:r w:rsidRPr="002824E9">
        <w:rPr>
          <w:rFonts w:ascii="Arial" w:hAnsi="Arial" w:cs="Arial"/>
          <w:lang w:val="fr-FR"/>
        </w:rPr>
        <w:t xml:space="preserve">s </w:t>
      </w:r>
      <w:r w:rsidR="00D85DC7" w:rsidRPr="002824E9">
        <w:rPr>
          <w:rFonts w:ascii="Arial" w:hAnsi="Arial" w:cs="Arial"/>
          <w:lang w:val="fr-FR"/>
        </w:rPr>
        <w:t xml:space="preserve">auxquels </w:t>
      </w:r>
      <w:r w:rsidRPr="002824E9">
        <w:rPr>
          <w:rFonts w:ascii="Arial" w:hAnsi="Arial" w:cs="Arial"/>
          <w:lang w:val="fr-FR"/>
        </w:rPr>
        <w:t xml:space="preserve">ils sont liés ou </w:t>
      </w:r>
      <w:r w:rsidR="00D85DC7" w:rsidRPr="002824E9">
        <w:rPr>
          <w:rFonts w:ascii="Arial" w:hAnsi="Arial" w:cs="Arial"/>
          <w:lang w:val="fr-FR"/>
        </w:rPr>
        <w:t xml:space="preserve">les personnes qu’elles fréquentent ou avec lesquelles elles entretiennent une liaison romantique. </w:t>
      </w:r>
    </w:p>
    <w:p w:rsidR="00D85DC7" w:rsidRPr="002824E9" w:rsidRDefault="00D85DC7" w:rsidP="00D85DC7">
      <w:pPr>
        <w:pStyle w:val="Header"/>
        <w:tabs>
          <w:tab w:val="clear" w:pos="4320"/>
          <w:tab w:val="clear" w:pos="8640"/>
        </w:tabs>
        <w:spacing w:after="80"/>
        <w:jc w:val="both"/>
        <w:rPr>
          <w:rFonts w:ascii="Arial" w:hAnsi="Arial" w:cs="Arial"/>
          <w:lang w:val="fr-CA"/>
        </w:rPr>
      </w:pPr>
    </w:p>
    <w:p w:rsidR="006D0F1F" w:rsidRPr="002824E9" w:rsidRDefault="00F40778" w:rsidP="006D0F1F">
      <w:pPr>
        <w:pStyle w:val="Heading3"/>
        <w:jc w:val="both"/>
        <w:rPr>
          <w:rFonts w:ascii="Arial" w:hAnsi="Arial" w:cs="Arial"/>
          <w:szCs w:val="24"/>
          <w:lang w:val="fr-CA"/>
        </w:rPr>
      </w:pPr>
      <w:r w:rsidRPr="002824E9">
        <w:rPr>
          <w:rFonts w:ascii="Arial" w:hAnsi="Arial" w:cs="Arial"/>
          <w:szCs w:val="24"/>
          <w:u w:val="none"/>
          <w:lang w:val="fr-CA"/>
        </w:rPr>
        <w:t>1.14</w:t>
      </w:r>
      <w:r w:rsidRPr="002824E9">
        <w:rPr>
          <w:rFonts w:ascii="Arial" w:hAnsi="Arial" w:cs="Arial"/>
          <w:szCs w:val="24"/>
          <w:u w:val="none"/>
          <w:lang w:val="fr-CA"/>
        </w:rPr>
        <w:tab/>
      </w:r>
      <w:r w:rsidR="001C73D1" w:rsidRPr="002824E9">
        <w:rPr>
          <w:rFonts w:ascii="Arial" w:hAnsi="Arial" w:cs="Arial"/>
          <w:szCs w:val="24"/>
          <w:lang w:val="fr-CA"/>
        </w:rPr>
        <w:t>Lieux de travail exempts de substances</w:t>
      </w:r>
    </w:p>
    <w:p w:rsidR="006D0F1F" w:rsidRPr="002824E9" w:rsidRDefault="001C73D1" w:rsidP="006D0F1F">
      <w:pPr>
        <w:pStyle w:val="BodyText"/>
        <w:jc w:val="both"/>
        <w:rPr>
          <w:rFonts w:cs="Arial"/>
          <w:b w:val="0"/>
          <w:lang w:val="fr-CA"/>
        </w:rPr>
      </w:pPr>
      <w:r w:rsidRPr="002824E9">
        <w:rPr>
          <w:rFonts w:cs="Arial"/>
          <w:b w:val="0"/>
          <w:lang w:val="fr-FR"/>
        </w:rPr>
        <w:t>Notre obligation envers les clients et la nature des activités de notre société exigent que nous demeurions vigilants, réceptifs aux directives et conscients des conséquences de nos actions. La capacité de respecter ces obligations est gravement compromise par l'utilisation de drogues illégales ou l'utilisation inappropriée ou illégale de drogues légales ou d'alcool.</w:t>
      </w:r>
    </w:p>
    <w:p w:rsidR="006D0F1F" w:rsidRPr="002824E9" w:rsidRDefault="006D0F1F" w:rsidP="006D0F1F">
      <w:pPr>
        <w:ind w:hanging="360"/>
        <w:jc w:val="both"/>
        <w:rPr>
          <w:rFonts w:ascii="Arial" w:hAnsi="Arial" w:cs="Arial"/>
          <w:lang w:val="fr-CA"/>
        </w:rPr>
      </w:pPr>
    </w:p>
    <w:p w:rsidR="006D0F1F" w:rsidRPr="002824E9" w:rsidRDefault="001C73D1" w:rsidP="006D0F1F">
      <w:pPr>
        <w:jc w:val="both"/>
        <w:rPr>
          <w:rFonts w:ascii="Arial" w:hAnsi="Arial" w:cs="Arial"/>
          <w:lang w:val="fr-CA"/>
        </w:rPr>
      </w:pPr>
      <w:r w:rsidRPr="002824E9">
        <w:rPr>
          <w:rFonts w:ascii="Arial" w:hAnsi="Arial" w:cs="Arial"/>
          <w:lang w:val="fr-CA"/>
        </w:rPr>
        <w:t xml:space="preserve">La Fiducie ne </w:t>
      </w:r>
      <w:r w:rsidR="008748BB" w:rsidRPr="002824E9">
        <w:rPr>
          <w:rFonts w:ascii="Arial" w:hAnsi="Arial" w:cs="Arial"/>
          <w:lang w:val="fr-CA"/>
        </w:rPr>
        <w:t>tolérera</w:t>
      </w:r>
      <w:r w:rsidRPr="002824E9">
        <w:rPr>
          <w:rFonts w:ascii="Arial" w:hAnsi="Arial" w:cs="Arial"/>
          <w:lang w:val="fr-CA"/>
        </w:rPr>
        <w:t xml:space="preserve"> pas : </w:t>
      </w:r>
    </w:p>
    <w:p w:rsidR="006D0F1F" w:rsidRPr="002824E9" w:rsidRDefault="006D0F1F" w:rsidP="006D0F1F">
      <w:pPr>
        <w:jc w:val="both"/>
        <w:rPr>
          <w:rFonts w:ascii="Arial" w:hAnsi="Arial" w:cs="Arial"/>
          <w:lang w:val="fr-CA"/>
        </w:rPr>
      </w:pPr>
    </w:p>
    <w:p w:rsidR="006D0F1F" w:rsidRPr="002824E9" w:rsidRDefault="001C73D1" w:rsidP="00224D78">
      <w:pPr>
        <w:numPr>
          <w:ilvl w:val="0"/>
          <w:numId w:val="30"/>
        </w:numPr>
        <w:spacing w:line="276" w:lineRule="auto"/>
        <w:jc w:val="both"/>
        <w:rPr>
          <w:rFonts w:ascii="Arial" w:hAnsi="Arial" w:cs="Arial"/>
          <w:lang w:val="fr-CA"/>
        </w:rPr>
      </w:pPr>
      <w:r w:rsidRPr="002824E9">
        <w:rPr>
          <w:rFonts w:ascii="Arial" w:hAnsi="Arial" w:cs="Arial"/>
          <w:lang w:val="fr-CA"/>
        </w:rPr>
        <w:t>La vente, l’achat ou l’</w:t>
      </w:r>
      <w:r w:rsidR="00ED2649" w:rsidRPr="002824E9">
        <w:rPr>
          <w:rFonts w:ascii="Arial" w:hAnsi="Arial" w:cs="Arial"/>
          <w:lang w:val="fr-CA"/>
        </w:rPr>
        <w:t>utilisation de substances réglementées</w:t>
      </w:r>
      <w:r w:rsidRPr="002824E9">
        <w:rPr>
          <w:rFonts w:ascii="Arial" w:hAnsi="Arial" w:cs="Arial"/>
          <w:lang w:val="fr-CA"/>
        </w:rPr>
        <w:t xml:space="preserve"> </w:t>
      </w:r>
      <w:r w:rsidR="00ED2649" w:rsidRPr="002824E9">
        <w:rPr>
          <w:rFonts w:ascii="Arial" w:hAnsi="Arial" w:cs="Arial"/>
          <w:lang w:val="fr-CA"/>
        </w:rPr>
        <w:t xml:space="preserve">pendant qu’un collaborateur mène des activités </w:t>
      </w:r>
      <w:r w:rsidR="0034245F" w:rsidRPr="002824E9">
        <w:rPr>
          <w:rFonts w:ascii="Arial" w:hAnsi="Arial" w:cs="Arial"/>
          <w:lang w:val="fr-CA"/>
        </w:rPr>
        <w:t xml:space="preserve">au nom </w:t>
      </w:r>
      <w:r w:rsidR="00ED2649" w:rsidRPr="002824E9">
        <w:rPr>
          <w:rFonts w:ascii="Arial" w:hAnsi="Arial" w:cs="Arial"/>
          <w:lang w:val="fr-CA"/>
        </w:rPr>
        <w:t xml:space="preserve">de la Fiducie ou qu’il </w:t>
      </w:r>
      <w:r w:rsidR="0034245F" w:rsidRPr="002824E9">
        <w:rPr>
          <w:rFonts w:ascii="Arial" w:hAnsi="Arial" w:cs="Arial"/>
          <w:lang w:val="fr-CA"/>
        </w:rPr>
        <w:t xml:space="preserve">se trouve sur une de ses propriétés. </w:t>
      </w:r>
      <w:r w:rsidR="00ED2649" w:rsidRPr="002824E9">
        <w:rPr>
          <w:rFonts w:ascii="Arial" w:hAnsi="Arial" w:cs="Arial"/>
          <w:lang w:val="fr-CA"/>
        </w:rPr>
        <w:t>(Une exception à cette directive est la possession ou l’utilisation appropriée de substances sous la supervision d’un professionnel de la santé autorisé.</w:t>
      </w:r>
      <w:r w:rsidR="00F40778" w:rsidRPr="002824E9">
        <w:rPr>
          <w:rFonts w:ascii="Arial" w:hAnsi="Arial" w:cs="Arial"/>
          <w:lang w:val="fr-CA"/>
        </w:rPr>
        <w:t>)</w:t>
      </w:r>
    </w:p>
    <w:p w:rsidR="006D0F1F" w:rsidRPr="002824E9" w:rsidRDefault="006D0F1F" w:rsidP="0010392C">
      <w:pPr>
        <w:spacing w:line="276" w:lineRule="auto"/>
        <w:ind w:left="900"/>
        <w:jc w:val="both"/>
        <w:rPr>
          <w:rFonts w:ascii="Arial" w:hAnsi="Arial" w:cs="Arial"/>
          <w:sz w:val="12"/>
          <w:lang w:val="fr-CA"/>
        </w:rPr>
      </w:pPr>
    </w:p>
    <w:p w:rsidR="006D0F1F" w:rsidRPr="002824E9" w:rsidRDefault="00ED2649" w:rsidP="00224D78">
      <w:pPr>
        <w:numPr>
          <w:ilvl w:val="0"/>
          <w:numId w:val="30"/>
        </w:numPr>
        <w:spacing w:line="276" w:lineRule="auto"/>
        <w:jc w:val="both"/>
        <w:rPr>
          <w:rFonts w:ascii="Arial" w:hAnsi="Arial" w:cs="Arial"/>
          <w:lang w:val="fr-CA"/>
        </w:rPr>
      </w:pPr>
      <w:r w:rsidRPr="002824E9">
        <w:rPr>
          <w:rFonts w:ascii="Arial" w:hAnsi="Arial" w:cs="Arial"/>
          <w:lang w:val="fr-CA"/>
        </w:rPr>
        <w:t xml:space="preserve">La vente, l’achat </w:t>
      </w:r>
      <w:r w:rsidR="0030634A" w:rsidRPr="002824E9">
        <w:rPr>
          <w:rFonts w:ascii="Arial" w:hAnsi="Arial" w:cs="Arial"/>
          <w:lang w:val="fr-CA"/>
        </w:rPr>
        <w:t>(</w:t>
      </w:r>
      <w:r w:rsidRPr="002824E9">
        <w:rPr>
          <w:rFonts w:ascii="Arial" w:hAnsi="Arial" w:cs="Arial"/>
          <w:lang w:val="fr-CA"/>
        </w:rPr>
        <w:t xml:space="preserve">sauf s’il est autorisé en vertu de la Politique </w:t>
      </w:r>
      <w:r w:rsidR="007C5004" w:rsidRPr="002824E9">
        <w:rPr>
          <w:rFonts w:ascii="Arial" w:hAnsi="Arial" w:cs="Arial"/>
          <w:lang w:val="fr-CA"/>
        </w:rPr>
        <w:t>relative aux affaires et aux divertissements</w:t>
      </w:r>
      <w:r w:rsidR="0030634A" w:rsidRPr="002824E9">
        <w:rPr>
          <w:rFonts w:ascii="Arial" w:hAnsi="Arial" w:cs="Arial"/>
          <w:lang w:val="fr-CA"/>
        </w:rPr>
        <w:t xml:space="preserve"> </w:t>
      </w:r>
      <w:r w:rsidRPr="002824E9">
        <w:rPr>
          <w:rFonts w:ascii="Arial" w:hAnsi="Arial" w:cs="Arial"/>
          <w:lang w:val="fr-CA"/>
        </w:rPr>
        <w:t>de la Fiducie</w:t>
      </w:r>
      <w:r w:rsidR="0030634A" w:rsidRPr="002824E9">
        <w:rPr>
          <w:rFonts w:ascii="Arial" w:hAnsi="Arial" w:cs="Arial"/>
          <w:lang w:val="fr-CA"/>
        </w:rPr>
        <w:t xml:space="preserve">) </w:t>
      </w:r>
      <w:r w:rsidR="00F40778" w:rsidRPr="002824E9">
        <w:rPr>
          <w:rFonts w:ascii="Arial" w:hAnsi="Arial" w:cs="Arial"/>
          <w:lang w:val="fr-CA"/>
        </w:rPr>
        <w:t>o</w:t>
      </w:r>
      <w:r w:rsidRPr="002824E9">
        <w:rPr>
          <w:rFonts w:ascii="Arial" w:hAnsi="Arial" w:cs="Arial"/>
          <w:lang w:val="fr-CA"/>
        </w:rPr>
        <w:t xml:space="preserve">u l’abus d’alcool sur les lieux de travail ou </w:t>
      </w:r>
      <w:r w:rsidR="0034245F" w:rsidRPr="002824E9">
        <w:rPr>
          <w:rFonts w:ascii="Arial" w:hAnsi="Arial" w:cs="Arial"/>
          <w:lang w:val="fr-CA"/>
        </w:rPr>
        <w:t xml:space="preserve">ses propriétés. </w:t>
      </w:r>
    </w:p>
    <w:p w:rsidR="006D0F1F" w:rsidRPr="002824E9" w:rsidRDefault="006D0F1F" w:rsidP="0010392C">
      <w:pPr>
        <w:spacing w:line="276" w:lineRule="auto"/>
        <w:ind w:left="900"/>
        <w:jc w:val="both"/>
        <w:rPr>
          <w:rFonts w:ascii="Arial" w:hAnsi="Arial" w:cs="Arial"/>
          <w:sz w:val="10"/>
          <w:lang w:val="fr-CA"/>
        </w:rPr>
      </w:pPr>
    </w:p>
    <w:p w:rsidR="006D0F1F" w:rsidRPr="002824E9" w:rsidRDefault="0034245F" w:rsidP="00224D78">
      <w:pPr>
        <w:numPr>
          <w:ilvl w:val="0"/>
          <w:numId w:val="30"/>
        </w:numPr>
        <w:spacing w:line="276" w:lineRule="auto"/>
        <w:jc w:val="both"/>
        <w:rPr>
          <w:rFonts w:ascii="Arial" w:hAnsi="Arial" w:cs="Arial"/>
          <w:lang w:val="fr-CA"/>
        </w:rPr>
      </w:pPr>
      <w:r w:rsidRPr="002824E9">
        <w:rPr>
          <w:rFonts w:ascii="Arial" w:hAnsi="Arial" w:cs="Arial"/>
          <w:lang w:val="fr-CA"/>
        </w:rPr>
        <w:lastRenderedPageBreak/>
        <w:t xml:space="preserve">L’utilisation de drogues ou d’alcool à l’extérieur du bureau d’une manière qui pourrait nuire au rendement au travail. </w:t>
      </w:r>
    </w:p>
    <w:p w:rsidR="006D0F1F" w:rsidRPr="002824E9" w:rsidRDefault="006D0F1F" w:rsidP="006D0F1F">
      <w:pPr>
        <w:jc w:val="both"/>
        <w:rPr>
          <w:rFonts w:ascii="Arial" w:hAnsi="Arial" w:cs="Arial"/>
          <w:lang w:val="fr-CA"/>
        </w:rPr>
      </w:pPr>
    </w:p>
    <w:p w:rsidR="006D0F1F" w:rsidRPr="002824E9" w:rsidRDefault="0034245F" w:rsidP="00DB2410">
      <w:pPr>
        <w:jc w:val="both"/>
        <w:rPr>
          <w:rFonts w:ascii="Arial" w:hAnsi="Arial" w:cs="Arial"/>
          <w:lang w:val="fr-CA"/>
        </w:rPr>
      </w:pPr>
      <w:r w:rsidRPr="002824E9">
        <w:rPr>
          <w:rFonts w:ascii="Arial" w:hAnsi="Arial" w:cs="Arial"/>
          <w:lang w:val="fr-FR"/>
        </w:rPr>
        <w:t>Tout collaborateur qui soupçonne</w:t>
      </w:r>
      <w:r w:rsidR="00DB2410" w:rsidRPr="002824E9">
        <w:rPr>
          <w:rFonts w:ascii="Arial" w:hAnsi="Arial" w:cs="Arial"/>
          <w:lang w:val="fr-FR"/>
        </w:rPr>
        <w:t xml:space="preserve">, de bonne foi, </w:t>
      </w:r>
      <w:r w:rsidRPr="002824E9">
        <w:rPr>
          <w:rFonts w:ascii="Arial" w:hAnsi="Arial" w:cs="Arial"/>
          <w:lang w:val="fr-FR"/>
        </w:rPr>
        <w:t>qu'un autre collaborateur vend, achète, distribue, possède ou utilise des drogues illégales ou abuse de drogues légales ou de l'alcool de manière inappropriée, doit immédiatement</w:t>
      </w:r>
      <w:r w:rsidR="00AF533B" w:rsidRPr="002824E9">
        <w:rPr>
          <w:rFonts w:ascii="Arial" w:hAnsi="Arial" w:cs="Arial"/>
          <w:lang w:val="fr-FR"/>
        </w:rPr>
        <w:t xml:space="preserve"> en</w:t>
      </w:r>
      <w:r w:rsidRPr="002824E9">
        <w:rPr>
          <w:rFonts w:ascii="Arial" w:hAnsi="Arial" w:cs="Arial"/>
          <w:lang w:val="fr-FR"/>
        </w:rPr>
        <w:t xml:space="preserve"> informer son </w:t>
      </w:r>
      <w:r w:rsidR="00DB2410" w:rsidRPr="002824E9">
        <w:rPr>
          <w:rFonts w:ascii="Arial" w:hAnsi="Arial" w:cs="Arial"/>
          <w:lang w:val="fr-FR"/>
        </w:rPr>
        <w:t xml:space="preserve">gestionnaire ou </w:t>
      </w:r>
      <w:r w:rsidRPr="002824E9">
        <w:rPr>
          <w:rFonts w:ascii="Arial" w:hAnsi="Arial" w:cs="Arial"/>
          <w:lang w:val="fr-FR"/>
        </w:rPr>
        <w:t xml:space="preserve">un représentant des ressources humaines ou </w:t>
      </w:r>
      <w:r w:rsidR="00DB2410" w:rsidRPr="002824E9">
        <w:rPr>
          <w:rFonts w:ascii="Arial" w:hAnsi="Arial" w:cs="Arial"/>
          <w:lang w:val="fr-FR"/>
        </w:rPr>
        <w:t xml:space="preserve">encore </w:t>
      </w:r>
      <w:r w:rsidRPr="002824E9">
        <w:rPr>
          <w:rFonts w:ascii="Arial" w:hAnsi="Arial" w:cs="Arial"/>
          <w:lang w:val="fr-FR"/>
        </w:rPr>
        <w:t xml:space="preserve">appeler </w:t>
      </w:r>
      <w:r w:rsidR="00DB2410" w:rsidRPr="002824E9">
        <w:rPr>
          <w:rFonts w:ascii="Arial" w:hAnsi="Arial" w:cs="Arial"/>
          <w:lang w:val="fr-FR"/>
        </w:rPr>
        <w:t xml:space="preserve">anonymement </w:t>
      </w:r>
      <w:r w:rsidRPr="002824E9">
        <w:rPr>
          <w:rFonts w:ascii="Arial" w:hAnsi="Arial" w:cs="Arial"/>
          <w:lang w:val="fr-FR"/>
        </w:rPr>
        <w:t xml:space="preserve">la </w:t>
      </w:r>
      <w:r w:rsidR="00DB2410" w:rsidRPr="002824E9">
        <w:rPr>
          <w:rFonts w:ascii="Arial" w:hAnsi="Arial" w:cs="Arial"/>
          <w:lang w:val="fr-FR"/>
        </w:rPr>
        <w:t xml:space="preserve">Ligne d’alerte </w:t>
      </w:r>
      <w:r w:rsidRPr="002824E9">
        <w:rPr>
          <w:rFonts w:ascii="Arial" w:hAnsi="Arial" w:cs="Arial"/>
          <w:lang w:val="fr-FR"/>
        </w:rPr>
        <w:t>au</w:t>
      </w:r>
      <w:r w:rsidR="00F40778" w:rsidRPr="002824E9">
        <w:rPr>
          <w:rFonts w:ascii="Arial" w:hAnsi="Arial" w:cs="Arial"/>
          <w:lang w:val="fr-CA"/>
        </w:rPr>
        <w:t xml:space="preserve"> 1-800-448-1693.</w:t>
      </w:r>
    </w:p>
    <w:p w:rsidR="006D0F1F" w:rsidRPr="002824E9" w:rsidRDefault="006D0F1F" w:rsidP="006D0F1F">
      <w:pPr>
        <w:pStyle w:val="NormalWeb"/>
        <w:spacing w:before="0" w:beforeAutospacing="0" w:after="0" w:afterAutospacing="0"/>
        <w:jc w:val="both"/>
        <w:rPr>
          <w:rFonts w:ascii="Arial" w:hAnsi="Arial" w:cs="Arial"/>
          <w:lang w:val="fr-CA"/>
        </w:rPr>
      </w:pPr>
    </w:p>
    <w:p w:rsidR="006D0F1F" w:rsidRPr="002824E9" w:rsidRDefault="002126C7" w:rsidP="006D0F1F">
      <w:pPr>
        <w:pStyle w:val="BodyText3"/>
        <w:spacing w:after="80"/>
        <w:rPr>
          <w:rFonts w:ascii="Arial" w:hAnsi="Arial" w:cs="Arial"/>
          <w:lang w:val="fr-CA"/>
        </w:rPr>
      </w:pPr>
      <w:r w:rsidRPr="002824E9">
        <w:rPr>
          <w:rFonts w:ascii="Arial" w:hAnsi="Arial" w:cs="Arial"/>
          <w:b/>
          <w:bCs/>
          <w:lang w:val="fr-CA"/>
        </w:rPr>
        <w:t>1</w:t>
      </w:r>
      <w:r w:rsidR="0001329E" w:rsidRPr="002824E9">
        <w:rPr>
          <w:rFonts w:ascii="Arial" w:hAnsi="Arial" w:cs="Arial"/>
          <w:b/>
          <w:bCs/>
          <w:lang w:val="fr-CA"/>
        </w:rPr>
        <w:t>.15</w:t>
      </w:r>
      <w:r w:rsidR="00F40778" w:rsidRPr="002824E9">
        <w:rPr>
          <w:rFonts w:ascii="Arial" w:hAnsi="Arial" w:cs="Arial"/>
          <w:b/>
          <w:bCs/>
          <w:lang w:val="fr-CA"/>
        </w:rPr>
        <w:tab/>
      </w:r>
      <w:r w:rsidR="00701041" w:rsidRPr="002824E9">
        <w:rPr>
          <w:rFonts w:ascii="Arial" w:hAnsi="Arial" w:cs="Arial"/>
          <w:b/>
          <w:bCs/>
          <w:u w:val="single"/>
          <w:lang w:val="fr-CA"/>
        </w:rPr>
        <w:t>Harcèlement au travail</w:t>
      </w:r>
    </w:p>
    <w:p w:rsidR="006D0F1F" w:rsidRPr="002824E9" w:rsidRDefault="00701041" w:rsidP="006D0F1F">
      <w:pPr>
        <w:spacing w:after="80"/>
        <w:jc w:val="both"/>
        <w:rPr>
          <w:rFonts w:ascii="Arial" w:hAnsi="Arial" w:cs="Arial"/>
          <w:bCs/>
          <w:lang w:val="fr-CA"/>
        </w:rPr>
      </w:pPr>
      <w:r w:rsidRPr="002824E9">
        <w:rPr>
          <w:rFonts w:ascii="Arial" w:hAnsi="Arial" w:cs="Arial"/>
          <w:lang w:val="fr-CA"/>
        </w:rPr>
        <w:t xml:space="preserve">La Fiducie s’engage à </w:t>
      </w:r>
      <w:r w:rsidR="00E11EC8" w:rsidRPr="002824E9">
        <w:rPr>
          <w:rFonts w:ascii="Arial" w:hAnsi="Arial" w:cs="Arial"/>
          <w:lang w:val="fr-CA"/>
        </w:rPr>
        <w:t xml:space="preserve">offrir </w:t>
      </w:r>
      <w:r w:rsidRPr="002824E9">
        <w:rPr>
          <w:rFonts w:ascii="Arial" w:hAnsi="Arial" w:cs="Arial"/>
          <w:lang w:val="fr-CA"/>
        </w:rPr>
        <w:t xml:space="preserve">un </w:t>
      </w:r>
      <w:r w:rsidR="00E11EC8" w:rsidRPr="002824E9">
        <w:rPr>
          <w:rFonts w:ascii="Arial" w:hAnsi="Arial" w:cs="Arial"/>
          <w:lang w:val="fr-CA"/>
        </w:rPr>
        <w:t xml:space="preserve">milieu </w:t>
      </w:r>
      <w:r w:rsidRPr="002824E9">
        <w:rPr>
          <w:rFonts w:ascii="Arial" w:hAnsi="Arial" w:cs="Arial"/>
          <w:lang w:val="fr-CA"/>
        </w:rPr>
        <w:t xml:space="preserve">de travail sain où </w:t>
      </w:r>
      <w:r w:rsidR="00E11EC8" w:rsidRPr="002824E9">
        <w:rPr>
          <w:rFonts w:ascii="Arial" w:hAnsi="Arial" w:cs="Arial"/>
          <w:lang w:val="fr-CA"/>
        </w:rPr>
        <w:t xml:space="preserve">tous </w:t>
      </w:r>
      <w:r w:rsidR="00DA0478" w:rsidRPr="002824E9">
        <w:rPr>
          <w:rFonts w:ascii="Arial" w:hAnsi="Arial" w:cs="Arial"/>
          <w:lang w:val="fr-CA"/>
        </w:rPr>
        <w:t>s</w:t>
      </w:r>
      <w:r w:rsidRPr="002824E9">
        <w:rPr>
          <w:rFonts w:ascii="Arial" w:hAnsi="Arial" w:cs="Arial"/>
          <w:lang w:val="fr-CA"/>
        </w:rPr>
        <w:t>es collaborateurs sont traités avec respect et dignité.</w:t>
      </w:r>
      <w:r w:rsidR="00AD3007" w:rsidRPr="002824E9">
        <w:rPr>
          <w:rFonts w:ascii="Arial" w:hAnsi="Arial" w:cs="Arial"/>
          <w:lang w:val="fr-CA"/>
        </w:rPr>
        <w:t xml:space="preserve"> </w:t>
      </w:r>
      <w:r w:rsidR="00E11EC8" w:rsidRPr="002824E9">
        <w:rPr>
          <w:rFonts w:ascii="Arial" w:hAnsi="Arial" w:cs="Arial"/>
          <w:lang w:val="fr-CA"/>
        </w:rPr>
        <w:t xml:space="preserve">La société s’engage à protéger tous </w:t>
      </w:r>
      <w:r w:rsidR="00474290" w:rsidRPr="002824E9">
        <w:rPr>
          <w:rFonts w:ascii="Arial" w:hAnsi="Arial" w:cs="Arial"/>
          <w:lang w:val="fr-CA"/>
        </w:rPr>
        <w:t>s</w:t>
      </w:r>
      <w:r w:rsidR="00E11EC8" w:rsidRPr="002824E9">
        <w:rPr>
          <w:rFonts w:ascii="Arial" w:hAnsi="Arial" w:cs="Arial"/>
          <w:lang w:val="fr-CA"/>
        </w:rPr>
        <w:t xml:space="preserve">es collaborateurs et à offrir un milieu de travail </w:t>
      </w:r>
      <w:r w:rsidR="000A62B7" w:rsidRPr="002824E9">
        <w:rPr>
          <w:rFonts w:ascii="Arial" w:hAnsi="Arial" w:cs="Arial"/>
          <w:lang w:val="fr-CA"/>
        </w:rPr>
        <w:t>exempt</w:t>
      </w:r>
      <w:r w:rsidR="00E11EC8" w:rsidRPr="002824E9">
        <w:rPr>
          <w:rFonts w:ascii="Arial" w:hAnsi="Arial" w:cs="Arial"/>
          <w:lang w:val="fr-CA"/>
        </w:rPr>
        <w:t xml:space="preserve"> de harcèlement; elle ne </w:t>
      </w:r>
      <w:r w:rsidR="008748BB" w:rsidRPr="002824E9">
        <w:rPr>
          <w:rFonts w:ascii="Arial" w:hAnsi="Arial" w:cs="Arial"/>
          <w:lang w:val="fr-CA"/>
        </w:rPr>
        <w:t>tolérera</w:t>
      </w:r>
      <w:r w:rsidR="00E11EC8" w:rsidRPr="002824E9">
        <w:rPr>
          <w:rFonts w:ascii="Arial" w:hAnsi="Arial" w:cs="Arial"/>
          <w:lang w:val="fr-CA"/>
        </w:rPr>
        <w:t xml:space="preserve"> aucun acte de harcèlement au travail. La Fiducie s’engage à prendre toutes les précautions raisonnables pour prévenir le harcèlement dans l’environnement de travail.  </w:t>
      </w:r>
      <w:r w:rsidR="00951A22" w:rsidRPr="002824E9">
        <w:rPr>
          <w:rFonts w:ascii="Arial" w:hAnsi="Arial" w:cs="Arial"/>
          <w:bCs/>
          <w:lang w:val="fr-CA"/>
        </w:rPr>
        <w:t xml:space="preserve">   </w:t>
      </w:r>
    </w:p>
    <w:p w:rsidR="006D0F1F" w:rsidRPr="002824E9" w:rsidRDefault="006D0F1F" w:rsidP="006D0F1F">
      <w:pPr>
        <w:jc w:val="both"/>
        <w:rPr>
          <w:rFonts w:ascii="Arial" w:hAnsi="Arial" w:cs="Arial"/>
          <w:b/>
          <w:bCs/>
          <w:lang w:val="fr-CA"/>
        </w:rPr>
      </w:pPr>
    </w:p>
    <w:p w:rsidR="006D0F1F" w:rsidRPr="002824E9" w:rsidRDefault="00E11EC8" w:rsidP="006D0F1F">
      <w:pPr>
        <w:jc w:val="both"/>
        <w:rPr>
          <w:rFonts w:ascii="Arial" w:hAnsi="Arial" w:cs="Arial"/>
          <w:b/>
          <w:bCs/>
          <w:lang w:val="fr-CA"/>
        </w:rPr>
      </w:pPr>
      <w:r w:rsidRPr="002824E9">
        <w:rPr>
          <w:rFonts w:ascii="Arial" w:hAnsi="Arial" w:cs="Arial"/>
          <w:lang w:val="fr-CA"/>
        </w:rPr>
        <w:t xml:space="preserve">La </w:t>
      </w:r>
      <w:r w:rsidR="00AE20C4" w:rsidRPr="002824E9">
        <w:rPr>
          <w:rFonts w:ascii="Arial" w:hAnsi="Arial" w:cs="Arial"/>
          <w:lang w:val="fr-CA"/>
        </w:rPr>
        <w:t xml:space="preserve">Commission des normes, de l'équité, de la santé et de la sécurité du travail </w:t>
      </w:r>
      <w:r w:rsidR="00DF7BAF" w:rsidRPr="002824E9">
        <w:rPr>
          <w:rFonts w:ascii="Arial" w:hAnsi="Arial" w:cs="Arial"/>
          <w:lang w:val="fr-CA"/>
        </w:rPr>
        <w:t xml:space="preserve"> (CNESST) </w:t>
      </w:r>
      <w:r w:rsidRPr="002824E9">
        <w:rPr>
          <w:rFonts w:ascii="Arial" w:hAnsi="Arial" w:cs="Arial"/>
          <w:lang w:val="fr-CA"/>
        </w:rPr>
        <w:t xml:space="preserve">définit le </w:t>
      </w:r>
      <w:r w:rsidR="00C422F0" w:rsidRPr="002824E9">
        <w:rPr>
          <w:rFonts w:ascii="Arial" w:hAnsi="Arial" w:cs="Arial"/>
          <w:lang w:val="fr-CA"/>
        </w:rPr>
        <w:t>« </w:t>
      </w:r>
      <w:r w:rsidRPr="002824E9">
        <w:rPr>
          <w:rFonts w:ascii="Arial" w:hAnsi="Arial" w:cs="Arial"/>
          <w:lang w:val="fr-CA"/>
        </w:rPr>
        <w:t xml:space="preserve">harcèlement </w:t>
      </w:r>
      <w:r w:rsidR="00260AC0" w:rsidRPr="002824E9">
        <w:rPr>
          <w:rFonts w:ascii="Arial" w:hAnsi="Arial" w:cs="Arial"/>
          <w:lang w:val="fr-CA"/>
        </w:rPr>
        <w:t>au travail</w:t>
      </w:r>
      <w:r w:rsidR="00C422F0" w:rsidRPr="002824E9">
        <w:rPr>
          <w:rFonts w:ascii="Arial" w:hAnsi="Arial" w:cs="Arial"/>
          <w:lang w:val="fr-CA"/>
        </w:rPr>
        <w:t> »</w:t>
      </w:r>
      <w:r w:rsidRPr="002824E9">
        <w:rPr>
          <w:rFonts w:ascii="Arial" w:hAnsi="Arial" w:cs="Arial"/>
          <w:lang w:val="fr-CA"/>
        </w:rPr>
        <w:t xml:space="preserve"> </w:t>
      </w:r>
      <w:r w:rsidR="00DF7BAF" w:rsidRPr="002824E9">
        <w:rPr>
          <w:rFonts w:ascii="Arial" w:hAnsi="Arial" w:cs="Arial"/>
          <w:lang w:val="fr-CA"/>
        </w:rPr>
        <w:t>en ces termes</w:t>
      </w:r>
      <w:r w:rsidR="00260AC0" w:rsidRPr="002824E9">
        <w:rPr>
          <w:rFonts w:ascii="Arial" w:hAnsi="Arial" w:cs="Arial"/>
          <w:lang w:val="fr-CA"/>
        </w:rPr>
        <w:t> :</w:t>
      </w:r>
    </w:p>
    <w:p w:rsidR="006D0F1F" w:rsidRPr="002824E9" w:rsidRDefault="006D0F1F" w:rsidP="006D0F1F">
      <w:pPr>
        <w:ind w:left="720"/>
        <w:jc w:val="both"/>
        <w:rPr>
          <w:rFonts w:ascii="Arial" w:hAnsi="Arial" w:cs="Arial"/>
          <w:lang w:val="fr-CA"/>
        </w:rPr>
      </w:pPr>
    </w:p>
    <w:p w:rsidR="006D0F1F" w:rsidRPr="002824E9" w:rsidRDefault="00CD0B7C" w:rsidP="006D0F1F">
      <w:pPr>
        <w:ind w:left="720" w:right="720"/>
        <w:jc w:val="both"/>
        <w:rPr>
          <w:rFonts w:ascii="Arial" w:hAnsi="Arial" w:cs="Arial"/>
          <w:lang w:val="fr-CA"/>
        </w:rPr>
      </w:pPr>
      <w:r w:rsidRPr="002824E9">
        <w:rPr>
          <w:rFonts w:ascii="Arial" w:hAnsi="Arial" w:cs="Arial"/>
          <w:lang w:val="fr-CA"/>
        </w:rPr>
        <w:t>« Le f</w:t>
      </w:r>
      <w:r w:rsidR="00260AC0" w:rsidRPr="002824E9">
        <w:rPr>
          <w:rFonts w:ascii="Arial" w:hAnsi="Arial" w:cs="Arial"/>
          <w:lang w:val="fr-CA"/>
        </w:rPr>
        <w:t>ait pour une personne d’adopter une ligne de conduite caractérisée par des remarques ou des gestes vexatoires contre un travailleur dans un lieu de travail lorsqu’elle sait ou devrait raisonnablement savoir que ces remarques ou ces gestes sont importuns</w:t>
      </w:r>
      <w:r w:rsidRPr="002824E9">
        <w:rPr>
          <w:rFonts w:ascii="Arial" w:hAnsi="Arial" w:cs="Arial"/>
          <w:lang w:val="fr-CA"/>
        </w:rPr>
        <w:t>. »</w:t>
      </w:r>
    </w:p>
    <w:p w:rsidR="006D0F1F" w:rsidRPr="002824E9" w:rsidRDefault="006D0F1F" w:rsidP="00C36FCD">
      <w:pPr>
        <w:jc w:val="both"/>
        <w:rPr>
          <w:rFonts w:ascii="Arial" w:hAnsi="Arial" w:cs="Arial"/>
          <w:lang w:val="fr-CA"/>
        </w:rPr>
      </w:pPr>
    </w:p>
    <w:p w:rsidR="006D0F1F" w:rsidRPr="002824E9" w:rsidRDefault="00474290" w:rsidP="006D0F1F">
      <w:pPr>
        <w:jc w:val="both"/>
        <w:rPr>
          <w:rFonts w:ascii="Arial" w:hAnsi="Arial" w:cs="Arial"/>
          <w:lang w:val="fr-CA"/>
        </w:rPr>
      </w:pPr>
      <w:r w:rsidRPr="002824E9">
        <w:rPr>
          <w:rFonts w:ascii="Arial" w:hAnsi="Arial" w:cs="Arial"/>
          <w:lang w:val="fr-CA"/>
        </w:rPr>
        <w:t>Voici d</w:t>
      </w:r>
      <w:r w:rsidR="00CD0B7C" w:rsidRPr="002824E9">
        <w:rPr>
          <w:rFonts w:ascii="Arial" w:hAnsi="Arial" w:cs="Arial"/>
          <w:lang w:val="fr-CA"/>
        </w:rPr>
        <w:t>es exemples de</w:t>
      </w:r>
      <w:r w:rsidR="00411BB5" w:rsidRPr="002824E9">
        <w:rPr>
          <w:rFonts w:ascii="Arial" w:hAnsi="Arial" w:cs="Arial"/>
          <w:lang w:val="fr-CA"/>
        </w:rPr>
        <w:t xml:space="preserve"> </w:t>
      </w:r>
      <w:r w:rsidR="00692840" w:rsidRPr="002824E9">
        <w:rPr>
          <w:rFonts w:ascii="Arial" w:hAnsi="Arial" w:cs="Arial"/>
          <w:lang w:val="fr-CA"/>
        </w:rPr>
        <w:t xml:space="preserve">comportements </w:t>
      </w:r>
      <w:r w:rsidRPr="002824E9">
        <w:rPr>
          <w:rFonts w:ascii="Arial" w:hAnsi="Arial" w:cs="Arial"/>
          <w:lang w:val="fr-CA"/>
        </w:rPr>
        <w:t>de</w:t>
      </w:r>
      <w:r w:rsidR="00692840" w:rsidRPr="002824E9">
        <w:rPr>
          <w:rFonts w:ascii="Arial" w:hAnsi="Arial" w:cs="Arial"/>
          <w:lang w:val="fr-CA"/>
        </w:rPr>
        <w:t xml:space="preserve"> </w:t>
      </w:r>
      <w:r w:rsidR="00411BB5" w:rsidRPr="002824E9">
        <w:rPr>
          <w:rFonts w:ascii="Arial" w:hAnsi="Arial" w:cs="Arial"/>
          <w:lang w:val="fr-CA"/>
        </w:rPr>
        <w:t>harcèlement au travail</w:t>
      </w:r>
      <w:r w:rsidR="00CD0B7C" w:rsidRPr="002824E9">
        <w:rPr>
          <w:rFonts w:ascii="Arial" w:hAnsi="Arial" w:cs="Arial"/>
          <w:lang w:val="fr-CA"/>
        </w:rPr>
        <w:t xml:space="preserve">, </w:t>
      </w:r>
      <w:r w:rsidR="008748BB" w:rsidRPr="002824E9">
        <w:rPr>
          <w:rFonts w:ascii="Arial" w:hAnsi="Arial" w:cs="Arial"/>
          <w:lang w:val="fr-CA"/>
        </w:rPr>
        <w:t>mais s</w:t>
      </w:r>
      <w:r w:rsidR="00CD0B7C" w:rsidRPr="002824E9">
        <w:rPr>
          <w:rFonts w:ascii="Arial" w:hAnsi="Arial" w:cs="Arial"/>
          <w:lang w:val="fr-CA"/>
        </w:rPr>
        <w:t>ans si limiter :</w:t>
      </w:r>
    </w:p>
    <w:p w:rsidR="006D0F1F" w:rsidRPr="002824E9" w:rsidRDefault="006D0F1F" w:rsidP="006D0F1F">
      <w:pPr>
        <w:jc w:val="both"/>
        <w:rPr>
          <w:rFonts w:ascii="Arial" w:hAnsi="Arial" w:cs="Arial"/>
          <w:lang w:val="fr-CA"/>
        </w:rPr>
      </w:pPr>
    </w:p>
    <w:p w:rsidR="00150A51" w:rsidRPr="002824E9" w:rsidRDefault="00150A51" w:rsidP="00150A51">
      <w:pPr>
        <w:numPr>
          <w:ilvl w:val="0"/>
          <w:numId w:val="31"/>
        </w:numPr>
        <w:spacing w:line="276" w:lineRule="auto"/>
        <w:jc w:val="both"/>
        <w:rPr>
          <w:rFonts w:ascii="Arial" w:hAnsi="Arial" w:cs="Arial"/>
          <w:lang w:val="fr-FR"/>
        </w:rPr>
      </w:pPr>
      <w:r w:rsidRPr="002824E9">
        <w:rPr>
          <w:rFonts w:ascii="Arial" w:hAnsi="Arial" w:cs="Arial"/>
          <w:lang w:val="fr-FR"/>
        </w:rPr>
        <w:t>faire des remarques, des blagues ou des insinuations indésirables destinées à rabaisser, ridiculiser, intimider ou offenser;</w:t>
      </w:r>
    </w:p>
    <w:p w:rsidR="00150A51" w:rsidRPr="002824E9" w:rsidRDefault="00150A51" w:rsidP="00150A51">
      <w:pPr>
        <w:numPr>
          <w:ilvl w:val="0"/>
          <w:numId w:val="31"/>
        </w:numPr>
        <w:spacing w:line="276" w:lineRule="auto"/>
        <w:jc w:val="both"/>
        <w:rPr>
          <w:rFonts w:ascii="Arial" w:hAnsi="Arial" w:cs="Arial"/>
          <w:lang w:val="fr-FR"/>
        </w:rPr>
      </w:pPr>
      <w:r w:rsidRPr="002824E9">
        <w:rPr>
          <w:rFonts w:ascii="Arial" w:hAnsi="Arial" w:cs="Arial"/>
          <w:lang w:val="fr-FR"/>
        </w:rPr>
        <w:t>afficher ou faire circuler des photographies ou des documents de mauvais goût, qu’ils soient imprimés ou sous forme électronique;</w:t>
      </w:r>
    </w:p>
    <w:p w:rsidR="00150A51" w:rsidRPr="002824E9" w:rsidRDefault="00150A51" w:rsidP="00150A51">
      <w:pPr>
        <w:numPr>
          <w:ilvl w:val="0"/>
          <w:numId w:val="31"/>
        </w:numPr>
        <w:spacing w:line="276" w:lineRule="auto"/>
        <w:jc w:val="both"/>
        <w:rPr>
          <w:rFonts w:ascii="Arial" w:hAnsi="Arial" w:cs="Arial"/>
          <w:lang w:val="fr-FR"/>
        </w:rPr>
      </w:pPr>
      <w:r w:rsidRPr="002824E9">
        <w:rPr>
          <w:rFonts w:ascii="Arial" w:hAnsi="Arial" w:cs="Arial"/>
          <w:lang w:val="fr-FR"/>
        </w:rPr>
        <w:t>faire des appels téléphoniques ou envoyer des courriels malveillants ou destinés à intimider de façon répétée;</w:t>
      </w:r>
    </w:p>
    <w:p w:rsidR="00DF0D79" w:rsidRPr="002824E9" w:rsidRDefault="00DF0D79" w:rsidP="00DF0D79">
      <w:pPr>
        <w:numPr>
          <w:ilvl w:val="0"/>
          <w:numId w:val="31"/>
        </w:numPr>
        <w:spacing w:line="276" w:lineRule="auto"/>
        <w:jc w:val="both"/>
        <w:rPr>
          <w:rFonts w:ascii="Arial" w:hAnsi="Arial" w:cs="Arial"/>
          <w:lang w:val="fr-CA"/>
        </w:rPr>
      </w:pPr>
      <w:r w:rsidRPr="002824E9">
        <w:rPr>
          <w:rFonts w:ascii="Arial" w:hAnsi="Arial" w:cs="Arial"/>
          <w:lang w:val="fr-FR"/>
        </w:rPr>
        <w:t xml:space="preserve">faire </w:t>
      </w:r>
      <w:r w:rsidR="00474290" w:rsidRPr="002824E9">
        <w:rPr>
          <w:rFonts w:ascii="Arial" w:hAnsi="Arial" w:cs="Arial"/>
          <w:lang w:val="fr-FR"/>
        </w:rPr>
        <w:t xml:space="preserve">des </w:t>
      </w:r>
      <w:r w:rsidRPr="002824E9">
        <w:rPr>
          <w:rFonts w:ascii="Arial" w:hAnsi="Arial" w:cs="Arial"/>
          <w:lang w:val="fr-FR"/>
        </w:rPr>
        <w:t>demandes inappropriées;</w:t>
      </w:r>
    </w:p>
    <w:p w:rsidR="00150A51" w:rsidRPr="002824E9" w:rsidRDefault="008748BB" w:rsidP="00150A51">
      <w:pPr>
        <w:numPr>
          <w:ilvl w:val="0"/>
          <w:numId w:val="31"/>
        </w:numPr>
        <w:spacing w:line="276" w:lineRule="auto"/>
        <w:jc w:val="both"/>
        <w:rPr>
          <w:rFonts w:ascii="Arial" w:hAnsi="Arial" w:cs="Arial"/>
          <w:lang w:val="fr-FR"/>
        </w:rPr>
      </w:pPr>
      <w:r w:rsidRPr="002824E9">
        <w:rPr>
          <w:rFonts w:ascii="Arial" w:hAnsi="Arial" w:cs="Arial"/>
          <w:lang w:val="fr-FR"/>
        </w:rPr>
        <w:t xml:space="preserve">causer de la </w:t>
      </w:r>
      <w:r w:rsidR="00DF0D79" w:rsidRPr="002824E9">
        <w:rPr>
          <w:rFonts w:ascii="Arial" w:hAnsi="Arial" w:cs="Arial"/>
          <w:lang w:val="fr-FR"/>
        </w:rPr>
        <w:t>violence verbale ou mentale</w:t>
      </w:r>
      <w:r w:rsidRPr="002824E9">
        <w:rPr>
          <w:rFonts w:ascii="Arial" w:hAnsi="Arial" w:cs="Arial"/>
          <w:lang w:val="fr-FR"/>
        </w:rPr>
        <w:t>;</w:t>
      </w:r>
    </w:p>
    <w:p w:rsidR="00DF0D79" w:rsidRPr="002824E9" w:rsidRDefault="00474290" w:rsidP="00DF0D79">
      <w:pPr>
        <w:numPr>
          <w:ilvl w:val="0"/>
          <w:numId w:val="31"/>
        </w:numPr>
        <w:spacing w:line="276" w:lineRule="auto"/>
        <w:jc w:val="both"/>
        <w:rPr>
          <w:rFonts w:ascii="Arial" w:hAnsi="Arial" w:cs="Arial"/>
          <w:lang w:val="fr-CA"/>
        </w:rPr>
      </w:pPr>
      <w:r w:rsidRPr="002824E9">
        <w:rPr>
          <w:rFonts w:ascii="Arial" w:hAnsi="Arial" w:cs="Arial"/>
          <w:lang w:val="fr-FR"/>
        </w:rPr>
        <w:t>i</w:t>
      </w:r>
      <w:r w:rsidR="00763273" w:rsidRPr="002824E9">
        <w:rPr>
          <w:rFonts w:ascii="Arial" w:hAnsi="Arial" w:cs="Arial"/>
          <w:lang w:val="fr-FR"/>
        </w:rPr>
        <w:t>ntimider une personne</w:t>
      </w:r>
      <w:r w:rsidR="00DF0D79" w:rsidRPr="002824E9">
        <w:rPr>
          <w:rFonts w:ascii="Arial" w:hAnsi="Arial" w:cs="Arial"/>
          <w:lang w:val="fr-FR"/>
        </w:rPr>
        <w:t>;</w:t>
      </w:r>
    </w:p>
    <w:p w:rsidR="00DF0D79" w:rsidRPr="002824E9" w:rsidRDefault="00474290" w:rsidP="00DF0D79">
      <w:pPr>
        <w:numPr>
          <w:ilvl w:val="0"/>
          <w:numId w:val="31"/>
        </w:numPr>
        <w:spacing w:line="276" w:lineRule="auto"/>
        <w:jc w:val="both"/>
        <w:rPr>
          <w:rFonts w:ascii="Arial" w:hAnsi="Arial" w:cs="Arial"/>
          <w:lang w:val="fr-CA"/>
        </w:rPr>
      </w:pPr>
      <w:r w:rsidRPr="002824E9">
        <w:rPr>
          <w:rFonts w:ascii="Arial" w:hAnsi="Arial" w:cs="Arial"/>
          <w:lang w:val="fr-FR"/>
        </w:rPr>
        <w:t>f</w:t>
      </w:r>
      <w:r w:rsidR="00DF0D79" w:rsidRPr="002824E9">
        <w:rPr>
          <w:rFonts w:ascii="Arial" w:hAnsi="Arial" w:cs="Arial"/>
          <w:lang w:val="fr-FR"/>
        </w:rPr>
        <w:t xml:space="preserve">aire des blagues qui gênent </w:t>
      </w:r>
      <w:r w:rsidR="00763273" w:rsidRPr="002824E9">
        <w:rPr>
          <w:rFonts w:ascii="Arial" w:hAnsi="Arial" w:cs="Arial"/>
          <w:lang w:val="fr-FR"/>
        </w:rPr>
        <w:t>une personne ou la mettent dans l'</w:t>
      </w:r>
      <w:r w:rsidR="00DF0D79" w:rsidRPr="002824E9">
        <w:rPr>
          <w:rFonts w:ascii="Arial" w:hAnsi="Arial" w:cs="Arial"/>
          <w:lang w:val="fr-FR"/>
        </w:rPr>
        <w:t>embarras</w:t>
      </w:r>
      <w:r w:rsidR="00763273" w:rsidRPr="002824E9">
        <w:rPr>
          <w:rFonts w:ascii="Arial" w:hAnsi="Arial" w:cs="Arial"/>
          <w:lang w:val="fr-FR"/>
        </w:rPr>
        <w:t xml:space="preserve"> avec</w:t>
      </w:r>
      <w:r w:rsidR="00DF0D79" w:rsidRPr="002824E9">
        <w:rPr>
          <w:rFonts w:ascii="Arial" w:hAnsi="Arial" w:cs="Arial"/>
          <w:lang w:val="fr-FR"/>
        </w:rPr>
        <w:t xml:space="preserve"> l'intention claire de </w:t>
      </w:r>
      <w:r w:rsidR="00763273" w:rsidRPr="002824E9">
        <w:rPr>
          <w:rFonts w:ascii="Arial" w:hAnsi="Arial" w:cs="Arial"/>
          <w:lang w:val="fr-FR"/>
        </w:rPr>
        <w:t>la d</w:t>
      </w:r>
      <w:r w:rsidR="00DF0D79" w:rsidRPr="002824E9">
        <w:rPr>
          <w:rFonts w:ascii="Arial" w:hAnsi="Arial" w:cs="Arial"/>
          <w:lang w:val="fr-FR"/>
        </w:rPr>
        <w:t>iminuer;</w:t>
      </w:r>
    </w:p>
    <w:p w:rsidR="00DF0D79" w:rsidRPr="002824E9" w:rsidRDefault="00474290" w:rsidP="00DF0D79">
      <w:pPr>
        <w:numPr>
          <w:ilvl w:val="0"/>
          <w:numId w:val="31"/>
        </w:numPr>
        <w:spacing w:line="276" w:lineRule="auto"/>
        <w:jc w:val="both"/>
        <w:rPr>
          <w:rFonts w:ascii="Arial" w:hAnsi="Arial" w:cs="Arial"/>
          <w:lang w:val="fr-CA"/>
        </w:rPr>
      </w:pPr>
      <w:r w:rsidRPr="002824E9">
        <w:rPr>
          <w:rFonts w:ascii="Arial" w:hAnsi="Arial" w:cs="Arial"/>
          <w:lang w:val="fr-FR"/>
        </w:rPr>
        <w:t>c</w:t>
      </w:r>
      <w:r w:rsidR="00DF0D79" w:rsidRPr="002824E9">
        <w:rPr>
          <w:rFonts w:ascii="Arial" w:hAnsi="Arial" w:cs="Arial"/>
          <w:lang w:val="fr-FR"/>
        </w:rPr>
        <w:t xml:space="preserve">réer un climat d’intimidation, de détérioration et d’humiliation dans le milieu de travail ou y contribuer; </w:t>
      </w:r>
    </w:p>
    <w:p w:rsidR="00E94545" w:rsidRPr="002824E9" w:rsidRDefault="00150A51" w:rsidP="000A62B7">
      <w:pPr>
        <w:numPr>
          <w:ilvl w:val="0"/>
          <w:numId w:val="31"/>
        </w:numPr>
        <w:spacing w:line="276" w:lineRule="auto"/>
        <w:jc w:val="both"/>
        <w:rPr>
          <w:rFonts w:ascii="Arial" w:hAnsi="Arial" w:cs="Arial"/>
          <w:lang w:val="fr-CA"/>
        </w:rPr>
      </w:pPr>
      <w:r w:rsidRPr="002824E9">
        <w:rPr>
          <w:rFonts w:ascii="Arial" w:hAnsi="Arial" w:cs="Arial"/>
          <w:lang w:val="fr-FR"/>
        </w:rPr>
        <w:t>harceler sexuellement une personne au travail.</w:t>
      </w:r>
    </w:p>
    <w:p w:rsidR="00DF0D79" w:rsidRPr="002824E9" w:rsidRDefault="00DF0D79" w:rsidP="00DF0D79">
      <w:pPr>
        <w:spacing w:line="276" w:lineRule="auto"/>
        <w:ind w:left="720"/>
        <w:jc w:val="both"/>
        <w:rPr>
          <w:rFonts w:ascii="Arial" w:hAnsi="Arial" w:cs="Arial"/>
          <w:lang w:val="fr-CA"/>
        </w:rPr>
      </w:pPr>
    </w:p>
    <w:p w:rsidR="00DB3709" w:rsidRPr="002824E9" w:rsidRDefault="000A62B7" w:rsidP="000A62B7">
      <w:pPr>
        <w:spacing w:line="276" w:lineRule="auto"/>
        <w:jc w:val="both"/>
        <w:rPr>
          <w:rFonts w:ascii="Arial" w:hAnsi="Arial" w:cs="Arial"/>
          <w:lang w:val="fr-CA"/>
        </w:rPr>
      </w:pPr>
      <w:r w:rsidRPr="002824E9">
        <w:rPr>
          <w:rFonts w:ascii="Arial" w:hAnsi="Arial" w:cs="Arial"/>
          <w:lang w:val="fr-CA"/>
        </w:rPr>
        <w:t>Qu’est-ce qui n</w:t>
      </w:r>
      <w:r w:rsidR="00DF0D79" w:rsidRPr="002824E9">
        <w:rPr>
          <w:rFonts w:ascii="Arial" w:hAnsi="Arial" w:cs="Arial"/>
          <w:lang w:val="fr-CA"/>
        </w:rPr>
        <w:t xml:space="preserve">e constitue pas </w:t>
      </w:r>
      <w:r w:rsidRPr="002824E9">
        <w:rPr>
          <w:rFonts w:ascii="Arial" w:hAnsi="Arial" w:cs="Arial"/>
          <w:lang w:val="fr-CA"/>
        </w:rPr>
        <w:t xml:space="preserve">du harcèlement en milieu de travail? </w:t>
      </w:r>
    </w:p>
    <w:p w:rsidR="00DB3709" w:rsidRPr="002824E9" w:rsidRDefault="00DB3709" w:rsidP="00C36FCD">
      <w:pPr>
        <w:ind w:left="900" w:hanging="900"/>
        <w:jc w:val="both"/>
        <w:rPr>
          <w:rFonts w:ascii="Arial" w:hAnsi="Arial" w:cs="Arial"/>
          <w:lang w:val="fr-CA"/>
        </w:rPr>
      </w:pPr>
    </w:p>
    <w:p w:rsidR="00DF0D79" w:rsidRPr="002824E9" w:rsidRDefault="00CD0B7C" w:rsidP="0001329E">
      <w:pPr>
        <w:jc w:val="both"/>
        <w:rPr>
          <w:rFonts w:ascii="Arial" w:hAnsi="Arial" w:cs="Arial"/>
          <w:lang w:val="fr-FR"/>
        </w:rPr>
      </w:pPr>
      <w:r w:rsidRPr="002824E9">
        <w:rPr>
          <w:rFonts w:ascii="Arial" w:hAnsi="Arial" w:cs="Arial"/>
          <w:lang w:val="fr-FR"/>
        </w:rPr>
        <w:t xml:space="preserve">Les mesures raisonnables prises par </w:t>
      </w:r>
      <w:r w:rsidR="006B622F" w:rsidRPr="002824E9">
        <w:rPr>
          <w:rFonts w:ascii="Arial" w:hAnsi="Arial" w:cs="Arial"/>
          <w:lang w:val="fr-FR"/>
        </w:rPr>
        <w:t xml:space="preserve">un gestionnaire ou un </w:t>
      </w:r>
      <w:r w:rsidRPr="002824E9">
        <w:rPr>
          <w:rFonts w:ascii="Arial" w:hAnsi="Arial" w:cs="Arial"/>
          <w:lang w:val="fr-FR"/>
        </w:rPr>
        <w:t xml:space="preserve">superviseur dans le cadre de la gestion et de la direction des </w:t>
      </w:r>
      <w:r w:rsidR="006B622F" w:rsidRPr="002824E9">
        <w:rPr>
          <w:rFonts w:ascii="Arial" w:hAnsi="Arial" w:cs="Arial"/>
          <w:lang w:val="fr-FR"/>
        </w:rPr>
        <w:t xml:space="preserve">collaborateurs </w:t>
      </w:r>
      <w:r w:rsidRPr="002824E9">
        <w:rPr>
          <w:rFonts w:ascii="Arial" w:hAnsi="Arial" w:cs="Arial"/>
          <w:lang w:val="fr-FR"/>
        </w:rPr>
        <w:t>ou du lieu de travail ne constituent pas du harcèlement au travail</w:t>
      </w:r>
      <w:r w:rsidR="006B622F" w:rsidRPr="002824E9">
        <w:rPr>
          <w:rFonts w:ascii="Arial" w:hAnsi="Arial" w:cs="Arial"/>
          <w:lang w:val="fr-FR"/>
        </w:rPr>
        <w:t xml:space="preserve">. Les mesures raisonnables </w:t>
      </w:r>
      <w:r w:rsidR="007573AD" w:rsidRPr="002824E9">
        <w:rPr>
          <w:rFonts w:ascii="Arial" w:hAnsi="Arial" w:cs="Arial"/>
          <w:lang w:val="fr-FR"/>
        </w:rPr>
        <w:t xml:space="preserve">sont celles prises par </w:t>
      </w:r>
      <w:r w:rsidR="006B622F" w:rsidRPr="002824E9">
        <w:rPr>
          <w:rFonts w:ascii="Arial" w:hAnsi="Arial" w:cs="Arial"/>
          <w:lang w:val="fr-FR"/>
        </w:rPr>
        <w:t xml:space="preserve">un gestionnaire ou un superviseur </w:t>
      </w:r>
      <w:r w:rsidR="007573AD" w:rsidRPr="002824E9">
        <w:rPr>
          <w:rFonts w:ascii="Arial" w:hAnsi="Arial" w:cs="Arial"/>
          <w:lang w:val="fr-FR"/>
        </w:rPr>
        <w:t xml:space="preserve">dans le cadre de ses fonctions habituelles </w:t>
      </w:r>
      <w:r w:rsidR="006B622F" w:rsidRPr="002824E9">
        <w:rPr>
          <w:rFonts w:ascii="Arial" w:hAnsi="Arial" w:cs="Arial"/>
          <w:lang w:val="fr-FR"/>
        </w:rPr>
        <w:t xml:space="preserve">et peuvent </w:t>
      </w:r>
      <w:r w:rsidR="007573AD" w:rsidRPr="002824E9">
        <w:rPr>
          <w:rFonts w:ascii="Arial" w:hAnsi="Arial" w:cs="Arial"/>
          <w:lang w:val="fr-FR"/>
        </w:rPr>
        <w:t xml:space="preserve">comprendre une modification des tâches, des horaires, de l’évaluation des emplois, des inspections du lieu de travail ou encore la mise en œuvre de mesures sur la santé et la sécurité ou de mesures disciplinaires. </w:t>
      </w:r>
      <w:r w:rsidR="006B622F" w:rsidRPr="002824E9">
        <w:rPr>
          <w:rFonts w:ascii="Arial" w:hAnsi="Arial" w:cs="Arial"/>
          <w:lang w:val="fr-FR"/>
        </w:rPr>
        <w:t>Les divergences d'</w:t>
      </w:r>
      <w:r w:rsidR="00763273" w:rsidRPr="002824E9">
        <w:rPr>
          <w:rFonts w:ascii="Arial" w:hAnsi="Arial" w:cs="Arial"/>
          <w:lang w:val="fr-FR"/>
        </w:rPr>
        <w:t>opinions</w:t>
      </w:r>
      <w:r w:rsidR="006B622F" w:rsidRPr="002824E9">
        <w:rPr>
          <w:rFonts w:ascii="Arial" w:hAnsi="Arial" w:cs="Arial"/>
          <w:lang w:val="fr-FR"/>
        </w:rPr>
        <w:t xml:space="preserve"> ou les désaccords mineurs entre collègues ne </w:t>
      </w:r>
      <w:r w:rsidR="007573AD" w:rsidRPr="002824E9">
        <w:rPr>
          <w:rFonts w:ascii="Arial" w:hAnsi="Arial" w:cs="Arial"/>
          <w:lang w:val="fr-FR"/>
        </w:rPr>
        <w:t xml:space="preserve">constituent pas non plus du </w:t>
      </w:r>
      <w:r w:rsidR="006B622F" w:rsidRPr="002824E9">
        <w:rPr>
          <w:rFonts w:ascii="Arial" w:hAnsi="Arial" w:cs="Arial"/>
          <w:lang w:val="fr-FR"/>
        </w:rPr>
        <w:t xml:space="preserve">harcèlement </w:t>
      </w:r>
      <w:r w:rsidR="007573AD" w:rsidRPr="002824E9">
        <w:rPr>
          <w:rFonts w:ascii="Arial" w:hAnsi="Arial" w:cs="Arial"/>
          <w:lang w:val="fr-FR"/>
        </w:rPr>
        <w:t>au travail de façon générale.</w:t>
      </w:r>
    </w:p>
    <w:p w:rsidR="00276889" w:rsidRPr="002824E9" w:rsidRDefault="00276889" w:rsidP="00C36FCD">
      <w:pPr>
        <w:ind w:left="900" w:hanging="900"/>
        <w:jc w:val="both"/>
        <w:rPr>
          <w:rFonts w:ascii="Arial" w:hAnsi="Arial" w:cs="Arial"/>
          <w:lang w:val="fr-CA"/>
        </w:rPr>
      </w:pPr>
    </w:p>
    <w:p w:rsidR="00F5125C" w:rsidRPr="002824E9" w:rsidRDefault="00DE731B" w:rsidP="006B622F">
      <w:pPr>
        <w:jc w:val="both"/>
        <w:rPr>
          <w:rFonts w:ascii="Arial" w:hAnsi="Arial" w:cs="Arial"/>
          <w:lang w:val="fr-FR"/>
        </w:rPr>
      </w:pPr>
      <w:r w:rsidRPr="002824E9">
        <w:rPr>
          <w:rFonts w:ascii="Arial" w:hAnsi="Arial" w:cs="Arial"/>
          <w:lang w:val="fr-FR"/>
        </w:rPr>
        <w:t xml:space="preserve">La société encourage </w:t>
      </w:r>
      <w:r w:rsidR="00E94545" w:rsidRPr="002824E9">
        <w:rPr>
          <w:rFonts w:ascii="Arial" w:hAnsi="Arial" w:cs="Arial"/>
          <w:lang w:val="fr-FR"/>
        </w:rPr>
        <w:t>s</w:t>
      </w:r>
      <w:r w:rsidRPr="002824E9">
        <w:rPr>
          <w:rFonts w:ascii="Arial" w:hAnsi="Arial" w:cs="Arial"/>
          <w:lang w:val="fr-FR"/>
        </w:rPr>
        <w:t xml:space="preserve">es collaborateurs à signaler </w:t>
      </w:r>
      <w:r w:rsidR="00E94545" w:rsidRPr="002824E9">
        <w:rPr>
          <w:rFonts w:ascii="Arial" w:hAnsi="Arial" w:cs="Arial"/>
          <w:lang w:val="fr-FR"/>
        </w:rPr>
        <w:t xml:space="preserve">immédiatement ou idéalement en moins de 24 heures tout incident présumé de </w:t>
      </w:r>
      <w:r w:rsidRPr="002824E9">
        <w:rPr>
          <w:rFonts w:ascii="Arial" w:hAnsi="Arial" w:cs="Arial"/>
          <w:lang w:val="fr-FR"/>
        </w:rPr>
        <w:t xml:space="preserve">harcèlement </w:t>
      </w:r>
      <w:r w:rsidR="00E94545" w:rsidRPr="002824E9">
        <w:rPr>
          <w:rFonts w:ascii="Arial" w:hAnsi="Arial" w:cs="Arial"/>
          <w:lang w:val="fr-FR"/>
        </w:rPr>
        <w:t xml:space="preserve">au travail </w:t>
      </w:r>
      <w:r w:rsidRPr="002824E9">
        <w:rPr>
          <w:rFonts w:ascii="Arial" w:hAnsi="Arial" w:cs="Arial"/>
          <w:lang w:val="fr-FR"/>
        </w:rPr>
        <w:t xml:space="preserve">à </w:t>
      </w:r>
      <w:r w:rsidR="00E94545" w:rsidRPr="002824E9">
        <w:rPr>
          <w:rFonts w:ascii="Arial" w:hAnsi="Arial" w:cs="Arial"/>
          <w:lang w:val="fr-FR"/>
        </w:rPr>
        <w:t xml:space="preserve">un représentant </w:t>
      </w:r>
      <w:r w:rsidR="008A0E82" w:rsidRPr="002824E9">
        <w:rPr>
          <w:rFonts w:ascii="Arial" w:hAnsi="Arial" w:cs="Arial"/>
          <w:lang w:val="fr-FR"/>
        </w:rPr>
        <w:t>des</w:t>
      </w:r>
      <w:r w:rsidR="00F448F4" w:rsidRPr="002824E9">
        <w:rPr>
          <w:rFonts w:ascii="Arial" w:hAnsi="Arial" w:cs="Arial"/>
          <w:lang w:val="fr-FR"/>
        </w:rPr>
        <w:t xml:space="preserve"> r</w:t>
      </w:r>
      <w:r w:rsidR="00E94545" w:rsidRPr="002824E9">
        <w:rPr>
          <w:rFonts w:ascii="Arial" w:hAnsi="Arial" w:cs="Arial"/>
          <w:lang w:val="fr-FR"/>
        </w:rPr>
        <w:t xml:space="preserve">essources humaines. </w:t>
      </w:r>
      <w:r w:rsidR="006B622F" w:rsidRPr="002824E9">
        <w:rPr>
          <w:rFonts w:ascii="Arial" w:hAnsi="Arial" w:cs="Arial"/>
          <w:lang w:val="fr-FR"/>
        </w:rPr>
        <w:t xml:space="preserve">La direction enquêtera rapidement, équitablement et respectueusement sur toute plainte ou tout incident de harcèlement au travail et prendra les mesures qui s’imposent. Les renseignements obtenus au sujet d’un incident ou d’une plainte demeureront confidentiels, sauf si leur divulgation est nécessaire pour protéger </w:t>
      </w:r>
      <w:r w:rsidR="00606A36" w:rsidRPr="002824E9">
        <w:rPr>
          <w:rFonts w:ascii="Arial" w:hAnsi="Arial" w:cs="Arial"/>
          <w:lang w:val="fr-FR"/>
        </w:rPr>
        <w:t>d</w:t>
      </w:r>
      <w:r w:rsidR="006B622F" w:rsidRPr="002824E9">
        <w:rPr>
          <w:rFonts w:ascii="Arial" w:hAnsi="Arial" w:cs="Arial"/>
          <w:lang w:val="fr-FR"/>
        </w:rPr>
        <w:t xml:space="preserve">es </w:t>
      </w:r>
      <w:r w:rsidR="006A0CE1" w:rsidRPr="002824E9">
        <w:rPr>
          <w:rFonts w:ascii="Arial" w:hAnsi="Arial" w:cs="Arial"/>
          <w:lang w:val="fr-FR"/>
        </w:rPr>
        <w:t>collaborateurs</w:t>
      </w:r>
      <w:r w:rsidR="006B622F" w:rsidRPr="002824E9">
        <w:rPr>
          <w:rFonts w:ascii="Arial" w:hAnsi="Arial" w:cs="Arial"/>
          <w:lang w:val="fr-FR"/>
        </w:rPr>
        <w:t>, enquêter sur la plainte ou l’incident ou prendre des mesures correctives, ou encore si elle est exigée par la loi</w:t>
      </w:r>
      <w:r w:rsidR="005C5C4B" w:rsidRPr="002824E9">
        <w:rPr>
          <w:rFonts w:ascii="Arial" w:hAnsi="Arial" w:cs="Arial"/>
          <w:lang w:val="fr-FR"/>
        </w:rPr>
        <w:t>.</w:t>
      </w:r>
    </w:p>
    <w:p w:rsidR="006B622F" w:rsidRPr="002824E9" w:rsidRDefault="006B622F" w:rsidP="006B622F">
      <w:pPr>
        <w:jc w:val="both"/>
        <w:rPr>
          <w:rFonts w:ascii="Arial" w:hAnsi="Arial" w:cs="Arial"/>
          <w:lang w:val="fr-CA"/>
        </w:rPr>
      </w:pPr>
    </w:p>
    <w:p w:rsidR="00AE5724" w:rsidRPr="002824E9" w:rsidRDefault="00DE731B" w:rsidP="00AE5724">
      <w:pPr>
        <w:jc w:val="both"/>
        <w:rPr>
          <w:rFonts w:ascii="Arial" w:hAnsi="Arial" w:cs="Arial"/>
          <w:lang w:val="fr-CA"/>
        </w:rPr>
      </w:pPr>
      <w:r w:rsidRPr="002824E9">
        <w:rPr>
          <w:rFonts w:ascii="Arial" w:hAnsi="Arial" w:cs="Arial"/>
          <w:lang w:val="fr-FR"/>
        </w:rPr>
        <w:t>Les collaborateurs ne seront pas puni</w:t>
      </w:r>
      <w:r w:rsidR="005C5C4B" w:rsidRPr="002824E9">
        <w:rPr>
          <w:rFonts w:ascii="Arial" w:hAnsi="Arial" w:cs="Arial"/>
          <w:lang w:val="fr-FR"/>
        </w:rPr>
        <w:t xml:space="preserve">s ou disciplinés </w:t>
      </w:r>
      <w:r w:rsidRPr="002824E9">
        <w:rPr>
          <w:rFonts w:ascii="Arial" w:hAnsi="Arial" w:cs="Arial"/>
          <w:lang w:val="fr-FR"/>
        </w:rPr>
        <w:t>pour avoir signalé un incident ou participé à une enquête</w:t>
      </w:r>
      <w:r w:rsidR="004E43A8" w:rsidRPr="002824E9">
        <w:rPr>
          <w:rFonts w:ascii="Arial" w:hAnsi="Arial" w:cs="Arial"/>
          <w:lang w:val="fr-FR"/>
        </w:rPr>
        <w:t xml:space="preserve"> sur un harcèlement au travail</w:t>
      </w:r>
      <w:r w:rsidRPr="002824E9">
        <w:rPr>
          <w:rFonts w:ascii="Arial" w:hAnsi="Arial" w:cs="Arial"/>
          <w:lang w:val="fr-FR"/>
        </w:rPr>
        <w:t>.</w:t>
      </w:r>
    </w:p>
    <w:p w:rsidR="008F094F" w:rsidRPr="002824E9" w:rsidRDefault="008F094F" w:rsidP="00AE5724">
      <w:pPr>
        <w:jc w:val="both"/>
        <w:rPr>
          <w:rFonts w:ascii="Arial" w:hAnsi="Arial" w:cs="Arial"/>
          <w:lang w:val="fr-CA"/>
        </w:rPr>
      </w:pPr>
    </w:p>
    <w:p w:rsidR="008F094F" w:rsidRPr="002824E9" w:rsidRDefault="004E43A8" w:rsidP="00AE5724">
      <w:pPr>
        <w:jc w:val="both"/>
        <w:rPr>
          <w:rFonts w:ascii="Arial" w:hAnsi="Arial" w:cs="Arial"/>
          <w:lang w:val="fr-CA"/>
        </w:rPr>
      </w:pPr>
      <w:r w:rsidRPr="002824E9">
        <w:rPr>
          <w:rFonts w:ascii="Arial" w:hAnsi="Arial" w:cs="Arial"/>
          <w:lang w:val="fr-FR"/>
        </w:rPr>
        <w:t xml:space="preserve">Les allégations de harcèlement </w:t>
      </w:r>
      <w:r w:rsidR="008A0E82" w:rsidRPr="002824E9">
        <w:rPr>
          <w:rFonts w:ascii="Arial" w:hAnsi="Arial" w:cs="Arial"/>
          <w:lang w:val="fr-FR"/>
        </w:rPr>
        <w:t xml:space="preserve">au travail </w:t>
      </w:r>
      <w:r w:rsidRPr="002824E9">
        <w:rPr>
          <w:rFonts w:ascii="Arial" w:hAnsi="Arial" w:cs="Arial"/>
          <w:lang w:val="fr-FR"/>
        </w:rPr>
        <w:t xml:space="preserve">sont des questions sérieuses. Les plaintes déposées sans motif suffisant et dont le but est intentionnellement </w:t>
      </w:r>
      <w:r w:rsidR="008A0E82" w:rsidRPr="002824E9">
        <w:rPr>
          <w:rFonts w:ascii="Arial" w:hAnsi="Arial" w:cs="Arial"/>
          <w:lang w:val="fr-FR"/>
        </w:rPr>
        <w:t>d’embêter</w:t>
      </w:r>
      <w:r w:rsidRPr="002824E9">
        <w:rPr>
          <w:rFonts w:ascii="Arial" w:hAnsi="Arial" w:cs="Arial"/>
          <w:lang w:val="fr-FR"/>
        </w:rPr>
        <w:t xml:space="preserve">, de gêner ou de </w:t>
      </w:r>
      <w:r w:rsidR="006D7607" w:rsidRPr="002824E9">
        <w:rPr>
          <w:rFonts w:ascii="Arial" w:hAnsi="Arial" w:cs="Arial"/>
          <w:lang w:val="fr-FR"/>
        </w:rPr>
        <w:t>nuire à la personne visée par la plainte</w:t>
      </w:r>
      <w:r w:rsidRPr="002824E9">
        <w:rPr>
          <w:rFonts w:ascii="Arial" w:hAnsi="Arial" w:cs="Arial"/>
          <w:lang w:val="fr-FR"/>
        </w:rPr>
        <w:t xml:space="preserve">, sont considérées comme des propos frivoles, vexatoires ou de mauvaise foi </w:t>
      </w:r>
      <w:r w:rsidR="006D7607" w:rsidRPr="002824E9">
        <w:rPr>
          <w:rFonts w:ascii="Arial" w:hAnsi="Arial" w:cs="Arial"/>
          <w:lang w:val="fr-FR"/>
        </w:rPr>
        <w:t xml:space="preserve">et </w:t>
      </w:r>
      <w:r w:rsidRPr="002824E9">
        <w:rPr>
          <w:rFonts w:ascii="Arial" w:hAnsi="Arial" w:cs="Arial"/>
          <w:lang w:val="fr-FR"/>
        </w:rPr>
        <w:t>peuvent entraîner des sanctions contre le plaignant</w:t>
      </w:r>
      <w:r w:rsidR="006D7607" w:rsidRPr="002824E9">
        <w:rPr>
          <w:rFonts w:ascii="Arial" w:hAnsi="Arial" w:cs="Arial"/>
          <w:lang w:val="fr-FR"/>
        </w:rPr>
        <w:t xml:space="preserve">. </w:t>
      </w:r>
    </w:p>
    <w:p w:rsidR="00AE5724" w:rsidRPr="002824E9" w:rsidRDefault="00AE5724" w:rsidP="0001329E">
      <w:pPr>
        <w:jc w:val="both"/>
        <w:rPr>
          <w:rFonts w:ascii="Arial" w:hAnsi="Arial" w:cs="Arial"/>
          <w:lang w:val="fr-CA"/>
        </w:rPr>
      </w:pPr>
    </w:p>
    <w:p w:rsidR="002126C7" w:rsidRPr="002824E9" w:rsidRDefault="004E43A8" w:rsidP="0001329E">
      <w:pPr>
        <w:jc w:val="both"/>
        <w:rPr>
          <w:rFonts w:ascii="Arial" w:hAnsi="Arial" w:cs="Arial"/>
          <w:lang w:val="fr-FR"/>
        </w:rPr>
      </w:pPr>
      <w:r w:rsidRPr="002824E9">
        <w:rPr>
          <w:rFonts w:ascii="Arial" w:hAnsi="Arial" w:cs="Arial"/>
          <w:lang w:val="fr-FR"/>
        </w:rPr>
        <w:t>Toute personne qui s</w:t>
      </w:r>
      <w:r w:rsidR="009D732C" w:rsidRPr="002824E9">
        <w:rPr>
          <w:rFonts w:ascii="Arial" w:hAnsi="Arial" w:cs="Arial"/>
          <w:lang w:val="fr-FR"/>
        </w:rPr>
        <w:t xml:space="preserve">e livre à des activités de </w:t>
      </w:r>
      <w:r w:rsidRPr="002824E9">
        <w:rPr>
          <w:rFonts w:ascii="Arial" w:hAnsi="Arial" w:cs="Arial"/>
          <w:lang w:val="fr-FR"/>
        </w:rPr>
        <w:t>harcèlement en milieu de travail f</w:t>
      </w:r>
      <w:r w:rsidR="00094866" w:rsidRPr="002824E9">
        <w:rPr>
          <w:rFonts w:ascii="Arial" w:hAnsi="Arial" w:cs="Arial"/>
          <w:lang w:val="fr-FR"/>
        </w:rPr>
        <w:t xml:space="preserve">era </w:t>
      </w:r>
      <w:r w:rsidRPr="002824E9">
        <w:rPr>
          <w:rFonts w:ascii="Arial" w:hAnsi="Arial" w:cs="Arial"/>
          <w:lang w:val="fr-FR"/>
        </w:rPr>
        <w:t xml:space="preserve">l'objet de procédures de </w:t>
      </w:r>
      <w:r w:rsidR="00094866" w:rsidRPr="002824E9">
        <w:rPr>
          <w:rFonts w:ascii="Arial" w:hAnsi="Arial" w:cs="Arial"/>
          <w:lang w:val="fr-FR"/>
        </w:rPr>
        <w:t xml:space="preserve">résolution de </w:t>
      </w:r>
      <w:r w:rsidRPr="002824E9">
        <w:rPr>
          <w:rFonts w:ascii="Arial" w:hAnsi="Arial" w:cs="Arial"/>
          <w:lang w:val="fr-FR"/>
        </w:rPr>
        <w:t>plainte</w:t>
      </w:r>
      <w:r w:rsidR="00094866" w:rsidRPr="002824E9">
        <w:rPr>
          <w:rFonts w:ascii="Arial" w:hAnsi="Arial" w:cs="Arial"/>
          <w:lang w:val="fr-FR"/>
        </w:rPr>
        <w:t>s</w:t>
      </w:r>
      <w:r w:rsidRPr="002824E9">
        <w:rPr>
          <w:rFonts w:ascii="Arial" w:hAnsi="Arial" w:cs="Arial"/>
          <w:lang w:val="fr-FR"/>
        </w:rPr>
        <w:t>, d'</w:t>
      </w:r>
      <w:r w:rsidR="00094866" w:rsidRPr="002824E9">
        <w:rPr>
          <w:rFonts w:ascii="Arial" w:hAnsi="Arial" w:cs="Arial"/>
          <w:lang w:val="fr-FR"/>
        </w:rPr>
        <w:t xml:space="preserve">une </w:t>
      </w:r>
      <w:r w:rsidRPr="002824E9">
        <w:rPr>
          <w:rFonts w:ascii="Arial" w:hAnsi="Arial" w:cs="Arial"/>
          <w:lang w:val="fr-FR"/>
        </w:rPr>
        <w:t xml:space="preserve">enquête, de </w:t>
      </w:r>
      <w:r w:rsidR="00094866" w:rsidRPr="002824E9">
        <w:rPr>
          <w:rFonts w:ascii="Arial" w:hAnsi="Arial" w:cs="Arial"/>
          <w:lang w:val="fr-FR"/>
        </w:rPr>
        <w:t xml:space="preserve">mesures correctives et disciplinaires et </w:t>
      </w:r>
      <w:r w:rsidRPr="002824E9">
        <w:rPr>
          <w:rFonts w:ascii="Arial" w:hAnsi="Arial" w:cs="Arial"/>
          <w:lang w:val="fr-FR"/>
        </w:rPr>
        <w:t>de sanctions</w:t>
      </w:r>
      <w:r w:rsidR="009D732C" w:rsidRPr="002824E9">
        <w:rPr>
          <w:rFonts w:ascii="Arial" w:hAnsi="Arial" w:cs="Arial"/>
          <w:lang w:val="fr-FR"/>
        </w:rPr>
        <w:t>, pouvant aller jusqu’au congédiement</w:t>
      </w:r>
      <w:r w:rsidR="00094866" w:rsidRPr="002824E9">
        <w:rPr>
          <w:rFonts w:ascii="Arial" w:hAnsi="Arial" w:cs="Arial"/>
          <w:lang w:val="fr-FR"/>
        </w:rPr>
        <w:t>.</w:t>
      </w:r>
    </w:p>
    <w:p w:rsidR="00094866" w:rsidRPr="002824E9" w:rsidRDefault="00094866" w:rsidP="0001329E">
      <w:pPr>
        <w:jc w:val="both"/>
        <w:rPr>
          <w:rFonts w:ascii="Arial" w:hAnsi="Arial" w:cs="Arial"/>
          <w:lang w:val="fr-CA"/>
        </w:rPr>
      </w:pPr>
    </w:p>
    <w:p w:rsidR="006D0F1F" w:rsidRPr="002824E9" w:rsidRDefault="00F5125C" w:rsidP="006D0F1F">
      <w:pPr>
        <w:ind w:left="360"/>
        <w:jc w:val="both"/>
        <w:rPr>
          <w:rFonts w:ascii="Arial" w:hAnsi="Arial" w:cs="Arial"/>
          <w:lang w:val="fr-CA"/>
        </w:rPr>
      </w:pPr>
      <w:r w:rsidRPr="002824E9">
        <w:rPr>
          <w:rFonts w:ascii="Arial" w:hAnsi="Arial" w:cs="Arial"/>
          <w:lang w:val="fr-CA"/>
        </w:rPr>
        <w:t xml:space="preserve"> </w:t>
      </w:r>
    </w:p>
    <w:p w:rsidR="006D0F1F" w:rsidRPr="002824E9" w:rsidRDefault="0010392C" w:rsidP="006D0F1F">
      <w:pPr>
        <w:pStyle w:val="Heading3"/>
        <w:jc w:val="both"/>
        <w:rPr>
          <w:rFonts w:ascii="Arial" w:hAnsi="Arial" w:cs="Arial"/>
          <w:szCs w:val="24"/>
          <w:lang w:val="fr-CA"/>
        </w:rPr>
      </w:pPr>
      <w:r w:rsidRPr="002824E9">
        <w:rPr>
          <w:rFonts w:ascii="Arial" w:hAnsi="Arial" w:cs="Arial"/>
          <w:szCs w:val="24"/>
          <w:u w:val="none"/>
          <w:lang w:val="fr-CA"/>
        </w:rPr>
        <w:t>1.16</w:t>
      </w:r>
      <w:r w:rsidR="00F40778" w:rsidRPr="002824E9">
        <w:rPr>
          <w:rFonts w:ascii="Arial" w:hAnsi="Arial" w:cs="Arial"/>
          <w:szCs w:val="24"/>
          <w:u w:val="none"/>
          <w:lang w:val="fr-CA"/>
        </w:rPr>
        <w:t xml:space="preserve"> </w:t>
      </w:r>
      <w:r w:rsidR="00F40778" w:rsidRPr="002824E9">
        <w:rPr>
          <w:rFonts w:ascii="Arial" w:hAnsi="Arial" w:cs="Arial"/>
          <w:szCs w:val="24"/>
          <w:u w:val="none"/>
          <w:lang w:val="fr-CA"/>
        </w:rPr>
        <w:tab/>
      </w:r>
      <w:r w:rsidR="00DE731B" w:rsidRPr="002824E9">
        <w:rPr>
          <w:rFonts w:ascii="Arial" w:hAnsi="Arial" w:cs="Arial"/>
          <w:szCs w:val="24"/>
          <w:lang w:val="fr-FR"/>
        </w:rPr>
        <w:t>Harcèlement sexuel au travail</w:t>
      </w:r>
    </w:p>
    <w:p w:rsidR="006D0F1F" w:rsidRPr="002824E9" w:rsidRDefault="00DA0478" w:rsidP="006D0F1F">
      <w:pPr>
        <w:pStyle w:val="BodyText3"/>
        <w:spacing w:after="80"/>
        <w:rPr>
          <w:rFonts w:ascii="Arial" w:hAnsi="Arial" w:cs="Arial"/>
          <w:lang w:val="fr-CA"/>
        </w:rPr>
      </w:pPr>
      <w:r w:rsidRPr="002824E9">
        <w:rPr>
          <w:rFonts w:ascii="Arial" w:hAnsi="Arial" w:cs="Arial"/>
          <w:lang w:val="fr-CA"/>
        </w:rPr>
        <w:t>La Fiducie s’engage à offrir un milieu de travail sain et sécuritaire à tous ses collaborateurs et ne tol</w:t>
      </w:r>
      <w:r w:rsidR="00606A36" w:rsidRPr="002824E9">
        <w:rPr>
          <w:rFonts w:ascii="Arial" w:hAnsi="Arial" w:cs="Arial"/>
          <w:lang w:val="fr-CA"/>
        </w:rPr>
        <w:t xml:space="preserve">érera </w:t>
      </w:r>
      <w:r w:rsidRPr="002824E9">
        <w:rPr>
          <w:rFonts w:ascii="Arial" w:hAnsi="Arial" w:cs="Arial"/>
          <w:lang w:val="fr-CA"/>
        </w:rPr>
        <w:t xml:space="preserve">aucun acte de harcèlement </w:t>
      </w:r>
      <w:r w:rsidR="00606A36" w:rsidRPr="002824E9">
        <w:rPr>
          <w:rFonts w:ascii="Arial" w:hAnsi="Arial" w:cs="Arial"/>
          <w:lang w:val="fr-CA"/>
        </w:rPr>
        <w:t xml:space="preserve">sexuel </w:t>
      </w:r>
      <w:r w:rsidRPr="002824E9">
        <w:rPr>
          <w:rFonts w:ascii="Arial" w:hAnsi="Arial" w:cs="Arial"/>
          <w:lang w:val="fr-CA"/>
        </w:rPr>
        <w:t xml:space="preserve">au travail. </w:t>
      </w:r>
      <w:r w:rsidR="004830D2" w:rsidRPr="002824E9">
        <w:rPr>
          <w:rFonts w:ascii="Arial" w:hAnsi="Arial" w:cs="Arial"/>
          <w:lang w:val="fr-FR"/>
        </w:rPr>
        <w:t>Le harcèlement sexuel peut être verbal ou physique, délibéré, non sollicité ou indésirable et peut comporter un ou plusieurs incidents.</w:t>
      </w:r>
    </w:p>
    <w:p w:rsidR="00AE5724" w:rsidRPr="002824E9" w:rsidRDefault="00AE5724" w:rsidP="00AE5724">
      <w:pPr>
        <w:pStyle w:val="BodyText3"/>
        <w:spacing w:after="80"/>
        <w:rPr>
          <w:rFonts w:ascii="Arial" w:hAnsi="Arial" w:cs="Arial"/>
          <w:sz w:val="14"/>
          <w:lang w:val="fr-CA"/>
        </w:rPr>
      </w:pPr>
    </w:p>
    <w:p w:rsidR="005E4087" w:rsidRPr="002824E9" w:rsidRDefault="00DF7BAF" w:rsidP="005E4087">
      <w:pPr>
        <w:pStyle w:val="BodyText3"/>
        <w:spacing w:after="80"/>
        <w:rPr>
          <w:rFonts w:ascii="Arial" w:hAnsi="Arial" w:cs="Arial"/>
          <w:lang w:val="fr-CA"/>
        </w:rPr>
      </w:pPr>
      <w:r w:rsidRPr="002824E9">
        <w:rPr>
          <w:rFonts w:ascii="Arial" w:hAnsi="Arial" w:cs="Arial"/>
          <w:lang w:val="fr-CA"/>
        </w:rPr>
        <w:t xml:space="preserve">La Commission des normes, de l'équité, de la santé et de la sécurité du travail  (CNESST) </w:t>
      </w:r>
      <w:r w:rsidR="00B940F8" w:rsidRPr="002824E9">
        <w:rPr>
          <w:rFonts w:ascii="Arial" w:hAnsi="Arial" w:cs="Arial"/>
          <w:lang w:val="fr-CA"/>
        </w:rPr>
        <w:t xml:space="preserve">définit le </w:t>
      </w:r>
      <w:r w:rsidR="00C422F0" w:rsidRPr="002824E9">
        <w:rPr>
          <w:rFonts w:ascii="Arial" w:hAnsi="Arial" w:cs="Arial"/>
          <w:lang w:val="fr-CA"/>
        </w:rPr>
        <w:t>« </w:t>
      </w:r>
      <w:r w:rsidR="00B940F8" w:rsidRPr="002824E9">
        <w:rPr>
          <w:rFonts w:ascii="Arial" w:hAnsi="Arial" w:cs="Arial"/>
          <w:lang w:val="fr-CA"/>
        </w:rPr>
        <w:t>harcèlement sexuel au travail</w:t>
      </w:r>
      <w:r w:rsidR="00C422F0" w:rsidRPr="002824E9">
        <w:rPr>
          <w:rFonts w:ascii="Arial" w:hAnsi="Arial" w:cs="Arial"/>
          <w:lang w:val="fr-CA"/>
        </w:rPr>
        <w:t> »</w:t>
      </w:r>
      <w:r w:rsidR="00B940F8" w:rsidRPr="002824E9">
        <w:rPr>
          <w:rFonts w:ascii="Arial" w:hAnsi="Arial" w:cs="Arial"/>
          <w:lang w:val="fr-CA"/>
        </w:rPr>
        <w:t xml:space="preserve"> </w:t>
      </w:r>
      <w:r w:rsidRPr="002824E9">
        <w:rPr>
          <w:rFonts w:ascii="Arial" w:hAnsi="Arial" w:cs="Arial"/>
          <w:lang w:val="fr-CA"/>
        </w:rPr>
        <w:t>en ces termes</w:t>
      </w:r>
      <w:r w:rsidR="00B940F8" w:rsidRPr="002824E9">
        <w:rPr>
          <w:rFonts w:ascii="Arial" w:hAnsi="Arial" w:cs="Arial"/>
          <w:lang w:val="fr-CA"/>
        </w:rPr>
        <w:t xml:space="preserve"> :</w:t>
      </w:r>
      <w:r w:rsidR="00D37418" w:rsidRPr="002824E9">
        <w:rPr>
          <w:rFonts w:ascii="Arial" w:hAnsi="Arial" w:cs="Arial"/>
          <w:lang w:val="fr-CA"/>
        </w:rPr>
        <w:t xml:space="preserve"> </w:t>
      </w:r>
    </w:p>
    <w:p w:rsidR="00DE731B" w:rsidRPr="002824E9" w:rsidRDefault="00DE731B" w:rsidP="005E4087">
      <w:pPr>
        <w:pStyle w:val="BodyText3"/>
        <w:numPr>
          <w:ilvl w:val="0"/>
          <w:numId w:val="32"/>
        </w:numPr>
        <w:spacing w:after="80"/>
        <w:rPr>
          <w:rFonts w:ascii="Arial" w:hAnsi="Arial" w:cs="Arial"/>
          <w:lang w:val="fr-CA"/>
        </w:rPr>
      </w:pPr>
      <w:r w:rsidRPr="002824E9">
        <w:rPr>
          <w:rFonts w:ascii="Arial" w:hAnsi="Arial" w:cs="Arial"/>
          <w:lang w:val="fr-CA"/>
        </w:rPr>
        <w:t>« </w:t>
      </w:r>
      <w:r w:rsidR="00B940F8" w:rsidRPr="002824E9">
        <w:rPr>
          <w:rFonts w:ascii="Arial" w:hAnsi="Arial" w:cs="Arial"/>
          <w:lang w:val="fr-CA"/>
        </w:rPr>
        <w:t>L</w:t>
      </w:r>
      <w:r w:rsidRPr="002824E9">
        <w:rPr>
          <w:rFonts w:ascii="Arial" w:hAnsi="Arial" w:cs="Arial"/>
          <w:lang w:val="fr-CA"/>
        </w:rPr>
        <w:t>e fait pour une personne d’adopter, pour des raisons fondées sur le sexe, l’orientation sexuelle, l’identité sexuelle ou l’expression de l’identité sexuelle, une ligne de conduite caractérisée par des remarques ou des</w:t>
      </w:r>
      <w:r w:rsidRPr="002824E9">
        <w:rPr>
          <w:rFonts w:ascii="Arial" w:hAnsi="Arial" w:cs="Arial"/>
          <w:lang w:val="fr-FR"/>
        </w:rPr>
        <w:t xml:space="preserve"> gestes vexatoires </w:t>
      </w:r>
      <w:r w:rsidRPr="002824E9">
        <w:rPr>
          <w:rFonts w:ascii="Arial" w:hAnsi="Arial" w:cs="Arial"/>
          <w:lang w:val="fr-FR"/>
        </w:rPr>
        <w:lastRenderedPageBreak/>
        <w:t>contre un travailleur dans un lieu de travail lorsqu’elle sait ou devrait raisonnablement savoir que ces remarques ou ces gestes sont importuns</w:t>
      </w:r>
      <w:r w:rsidR="00B940F8" w:rsidRPr="002824E9">
        <w:rPr>
          <w:rFonts w:ascii="Arial" w:hAnsi="Arial" w:cs="Arial"/>
          <w:lang w:val="fr-FR"/>
        </w:rPr>
        <w:t>,</w:t>
      </w:r>
      <w:r w:rsidR="005E4087" w:rsidRPr="002824E9">
        <w:rPr>
          <w:rFonts w:ascii="Arial" w:hAnsi="Arial" w:cs="Arial"/>
          <w:lang w:val="fr-FR"/>
        </w:rPr>
        <w:t> »</w:t>
      </w:r>
      <w:r w:rsidR="00B940F8" w:rsidRPr="002824E9">
        <w:rPr>
          <w:rFonts w:ascii="Arial" w:hAnsi="Arial" w:cs="Arial"/>
          <w:lang w:val="fr-FR"/>
        </w:rPr>
        <w:t xml:space="preserve"> ou</w:t>
      </w:r>
      <w:r w:rsidRPr="002824E9">
        <w:rPr>
          <w:rFonts w:ascii="Arial" w:hAnsi="Arial" w:cs="Arial"/>
          <w:lang w:val="fr-CA"/>
        </w:rPr>
        <w:t xml:space="preserve"> </w:t>
      </w:r>
    </w:p>
    <w:p w:rsidR="00DE731B" w:rsidRPr="002824E9" w:rsidRDefault="005E4087" w:rsidP="003F0A4A">
      <w:pPr>
        <w:pStyle w:val="BodyText3"/>
        <w:numPr>
          <w:ilvl w:val="0"/>
          <w:numId w:val="32"/>
        </w:numPr>
        <w:tabs>
          <w:tab w:val="left" w:pos="900"/>
        </w:tabs>
        <w:spacing w:after="80"/>
        <w:rPr>
          <w:rFonts w:ascii="Arial" w:hAnsi="Arial" w:cs="Arial"/>
          <w:lang w:val="fr-CA"/>
        </w:rPr>
      </w:pPr>
      <w:r w:rsidRPr="002824E9">
        <w:rPr>
          <w:rFonts w:ascii="Arial" w:hAnsi="Arial" w:cs="Arial"/>
          <w:lang w:val="fr-FR"/>
        </w:rPr>
        <w:t>« </w:t>
      </w:r>
      <w:r w:rsidR="00B940F8" w:rsidRPr="002824E9">
        <w:rPr>
          <w:rFonts w:ascii="Arial" w:hAnsi="Arial" w:cs="Arial"/>
          <w:lang w:val="fr-FR"/>
        </w:rPr>
        <w:t xml:space="preserve">Le </w:t>
      </w:r>
      <w:r w:rsidR="00DE731B" w:rsidRPr="002824E9">
        <w:rPr>
          <w:rFonts w:ascii="Arial" w:hAnsi="Arial" w:cs="Arial"/>
          <w:lang w:val="fr-FR"/>
        </w:rPr>
        <w:t>fait pour une personne de faire des sollicitations ou des avances sexuelles alors qu’elle est en mesure d’accorder au travailleur ou de lui refuser un avantage ou une promotion et qu’elle sait ou devrait raisonnablement savoir que ces sollicitations ou ces avances sont importunes</w:t>
      </w:r>
      <w:r w:rsidR="00B940F8" w:rsidRPr="002824E9">
        <w:rPr>
          <w:rFonts w:ascii="Arial" w:hAnsi="Arial" w:cs="Arial"/>
          <w:lang w:val="fr-CA"/>
        </w:rPr>
        <w:t>. »</w:t>
      </w:r>
    </w:p>
    <w:p w:rsidR="006D0F1F" w:rsidRPr="002824E9" w:rsidRDefault="006D0F1F" w:rsidP="006D0F1F">
      <w:pPr>
        <w:tabs>
          <w:tab w:val="left" w:pos="720"/>
        </w:tabs>
        <w:jc w:val="both"/>
        <w:rPr>
          <w:rFonts w:ascii="Arial" w:hAnsi="Arial" w:cs="Arial"/>
          <w:lang w:val="fr-CA"/>
        </w:rPr>
      </w:pPr>
    </w:p>
    <w:p w:rsidR="006D0F1F" w:rsidRPr="002824E9" w:rsidRDefault="00606A36" w:rsidP="005E4087">
      <w:pPr>
        <w:pStyle w:val="BodyText3"/>
        <w:rPr>
          <w:rFonts w:ascii="Arial" w:hAnsi="Arial" w:cs="Arial"/>
          <w:lang w:val="fr-CA"/>
        </w:rPr>
      </w:pPr>
      <w:r w:rsidRPr="002824E9">
        <w:rPr>
          <w:rFonts w:ascii="Arial" w:hAnsi="Arial" w:cs="Arial"/>
          <w:lang w:val="fr-CA"/>
        </w:rPr>
        <w:t>Voici d</w:t>
      </w:r>
      <w:r w:rsidR="005E4087" w:rsidRPr="002824E9">
        <w:rPr>
          <w:rFonts w:ascii="Arial" w:hAnsi="Arial" w:cs="Arial"/>
          <w:lang w:val="fr-CA"/>
        </w:rPr>
        <w:t xml:space="preserve">es exemples de </w:t>
      </w:r>
      <w:r w:rsidR="00692840" w:rsidRPr="002824E9">
        <w:rPr>
          <w:rFonts w:ascii="Arial" w:hAnsi="Arial" w:cs="Arial"/>
          <w:lang w:val="fr-CA"/>
        </w:rPr>
        <w:t xml:space="preserve">comportements </w:t>
      </w:r>
      <w:r w:rsidRPr="002824E9">
        <w:rPr>
          <w:rFonts w:ascii="Arial" w:hAnsi="Arial" w:cs="Arial"/>
          <w:lang w:val="fr-CA"/>
        </w:rPr>
        <w:t>de</w:t>
      </w:r>
      <w:r w:rsidR="00692840" w:rsidRPr="002824E9">
        <w:rPr>
          <w:rFonts w:ascii="Arial" w:hAnsi="Arial" w:cs="Arial"/>
          <w:lang w:val="fr-CA"/>
        </w:rPr>
        <w:t xml:space="preserve"> </w:t>
      </w:r>
      <w:r w:rsidR="005E4087" w:rsidRPr="002824E9">
        <w:rPr>
          <w:rFonts w:ascii="Arial" w:hAnsi="Arial" w:cs="Arial"/>
          <w:lang w:val="fr-CA"/>
        </w:rPr>
        <w:t>harcèlement s</w:t>
      </w:r>
      <w:r w:rsidRPr="002824E9">
        <w:rPr>
          <w:rFonts w:ascii="Arial" w:hAnsi="Arial" w:cs="Arial"/>
          <w:lang w:val="fr-CA"/>
        </w:rPr>
        <w:t>exuel dans le milieu de travail</w:t>
      </w:r>
      <w:r w:rsidR="005E4087" w:rsidRPr="002824E9">
        <w:rPr>
          <w:rFonts w:ascii="Arial" w:hAnsi="Arial" w:cs="Arial"/>
          <w:lang w:val="fr-CA"/>
        </w:rPr>
        <w:t xml:space="preserve">, </w:t>
      </w:r>
      <w:r w:rsidR="00763273" w:rsidRPr="002824E9">
        <w:rPr>
          <w:rFonts w:ascii="Arial" w:hAnsi="Arial" w:cs="Arial"/>
          <w:lang w:val="fr-CA"/>
        </w:rPr>
        <w:t>mais s</w:t>
      </w:r>
      <w:r w:rsidR="005E4087" w:rsidRPr="002824E9">
        <w:rPr>
          <w:rFonts w:ascii="Arial" w:hAnsi="Arial" w:cs="Arial"/>
          <w:lang w:val="fr-CA"/>
        </w:rPr>
        <w:t>ans s</w:t>
      </w:r>
      <w:r w:rsidR="00414A24" w:rsidRPr="002824E9">
        <w:rPr>
          <w:rFonts w:ascii="Arial" w:hAnsi="Arial" w:cs="Arial"/>
          <w:lang w:val="fr-CA"/>
        </w:rPr>
        <w:t>’y</w:t>
      </w:r>
      <w:r w:rsidR="005E4087" w:rsidRPr="002824E9">
        <w:rPr>
          <w:rFonts w:ascii="Arial" w:hAnsi="Arial" w:cs="Arial"/>
          <w:lang w:val="fr-CA"/>
        </w:rPr>
        <w:t xml:space="preserve"> limiter </w:t>
      </w:r>
      <w:r w:rsidR="00F40778" w:rsidRPr="002824E9">
        <w:rPr>
          <w:rFonts w:ascii="Arial" w:hAnsi="Arial" w:cs="Arial"/>
          <w:lang w:val="fr-CA"/>
        </w:rPr>
        <w:t>:</w:t>
      </w:r>
    </w:p>
    <w:p w:rsidR="00DB3709" w:rsidRPr="002824E9" w:rsidRDefault="00DB3709" w:rsidP="00C36FCD">
      <w:pPr>
        <w:pStyle w:val="ListParagraph"/>
        <w:rPr>
          <w:rFonts w:ascii="Arial" w:hAnsi="Arial" w:cs="Arial"/>
          <w:lang w:val="fr-CA"/>
        </w:rPr>
      </w:pPr>
    </w:p>
    <w:p w:rsidR="007573AD" w:rsidRPr="002824E9" w:rsidRDefault="007573AD" w:rsidP="007573AD">
      <w:pPr>
        <w:numPr>
          <w:ilvl w:val="0"/>
          <w:numId w:val="33"/>
        </w:numPr>
        <w:spacing w:line="276" w:lineRule="auto"/>
        <w:jc w:val="both"/>
        <w:rPr>
          <w:rFonts w:ascii="Arial" w:hAnsi="Arial" w:cs="Arial"/>
          <w:lang w:val="fr-FR"/>
        </w:rPr>
      </w:pPr>
      <w:r w:rsidRPr="002824E9">
        <w:rPr>
          <w:rFonts w:ascii="Arial" w:hAnsi="Arial" w:cs="Arial"/>
          <w:lang w:val="fr-FR"/>
        </w:rPr>
        <w:t>poser des questions, avoir une conversation ou écrire sur des activités sexuelles;</w:t>
      </w:r>
    </w:p>
    <w:p w:rsidR="007573AD" w:rsidRPr="002824E9" w:rsidRDefault="007573AD" w:rsidP="007573AD">
      <w:pPr>
        <w:numPr>
          <w:ilvl w:val="0"/>
          <w:numId w:val="33"/>
        </w:numPr>
        <w:tabs>
          <w:tab w:val="clear" w:pos="1080"/>
          <w:tab w:val="num" w:pos="720"/>
        </w:tabs>
        <w:spacing w:line="276" w:lineRule="auto"/>
        <w:jc w:val="both"/>
        <w:rPr>
          <w:rFonts w:ascii="Arial" w:hAnsi="Arial" w:cs="Arial"/>
          <w:lang w:val="fr-FR"/>
        </w:rPr>
      </w:pPr>
      <w:r w:rsidRPr="002824E9">
        <w:rPr>
          <w:rFonts w:ascii="Arial" w:hAnsi="Arial" w:cs="Arial"/>
          <w:lang w:val="fr-FR"/>
        </w:rPr>
        <w:t>tenir un langage ou faire preuve d’un humour grossiers et vulgaires en lien avec la sexualité, l’orientation sexuelle ou le genre d’une personne;</w:t>
      </w:r>
    </w:p>
    <w:p w:rsidR="007573AD" w:rsidRPr="002824E9" w:rsidRDefault="007573AD" w:rsidP="007573AD">
      <w:pPr>
        <w:numPr>
          <w:ilvl w:val="0"/>
          <w:numId w:val="33"/>
        </w:numPr>
        <w:tabs>
          <w:tab w:val="clear" w:pos="1080"/>
          <w:tab w:val="num" w:pos="720"/>
        </w:tabs>
        <w:spacing w:line="276" w:lineRule="auto"/>
        <w:jc w:val="both"/>
        <w:rPr>
          <w:rFonts w:ascii="Arial" w:hAnsi="Arial" w:cs="Arial"/>
          <w:lang w:val="fr-FR"/>
        </w:rPr>
      </w:pPr>
      <w:r w:rsidRPr="002824E9">
        <w:rPr>
          <w:rFonts w:ascii="Arial" w:hAnsi="Arial" w:cs="Arial"/>
          <w:lang w:val="fr-FR"/>
        </w:rPr>
        <w:t>afficher ou faire circuler des images sexuelles pornographiques en format imprimé ou électronique ou faire des blagues sexuelles offensantes;</w:t>
      </w:r>
    </w:p>
    <w:p w:rsidR="007573AD" w:rsidRPr="002824E9" w:rsidRDefault="007573AD" w:rsidP="007573AD">
      <w:pPr>
        <w:numPr>
          <w:ilvl w:val="0"/>
          <w:numId w:val="33"/>
        </w:numPr>
        <w:tabs>
          <w:tab w:val="clear" w:pos="1080"/>
          <w:tab w:val="num" w:pos="720"/>
        </w:tabs>
        <w:spacing w:line="276" w:lineRule="auto"/>
        <w:jc w:val="both"/>
        <w:rPr>
          <w:rFonts w:ascii="Arial" w:hAnsi="Arial" w:cs="Arial"/>
          <w:lang w:val="fr-FR"/>
        </w:rPr>
      </w:pPr>
      <w:r w:rsidRPr="002824E9">
        <w:rPr>
          <w:rFonts w:ascii="Arial" w:hAnsi="Arial" w:cs="Arial"/>
          <w:lang w:val="fr-FR"/>
        </w:rPr>
        <w:t>lorgner ou regarder une personne de façon inappropriée;</w:t>
      </w:r>
    </w:p>
    <w:p w:rsidR="007573AD" w:rsidRPr="002824E9" w:rsidRDefault="007573AD" w:rsidP="007573AD">
      <w:pPr>
        <w:numPr>
          <w:ilvl w:val="0"/>
          <w:numId w:val="33"/>
        </w:numPr>
        <w:tabs>
          <w:tab w:val="clear" w:pos="1080"/>
          <w:tab w:val="num" w:pos="720"/>
        </w:tabs>
        <w:spacing w:line="276" w:lineRule="auto"/>
        <w:jc w:val="both"/>
        <w:rPr>
          <w:rFonts w:ascii="Arial" w:hAnsi="Arial" w:cs="Arial"/>
          <w:lang w:val="fr-FR"/>
        </w:rPr>
      </w:pPr>
      <w:r w:rsidRPr="002824E9">
        <w:rPr>
          <w:rFonts w:ascii="Arial" w:hAnsi="Arial" w:cs="Arial"/>
          <w:lang w:val="fr-FR"/>
        </w:rPr>
        <w:t>envahir l’espace personnel d’une personne;</w:t>
      </w:r>
    </w:p>
    <w:p w:rsidR="007573AD" w:rsidRPr="002824E9" w:rsidRDefault="007573AD" w:rsidP="007573AD">
      <w:pPr>
        <w:numPr>
          <w:ilvl w:val="0"/>
          <w:numId w:val="33"/>
        </w:numPr>
        <w:tabs>
          <w:tab w:val="clear" w:pos="1080"/>
          <w:tab w:val="num" w:pos="720"/>
        </w:tabs>
        <w:spacing w:line="276" w:lineRule="auto"/>
        <w:jc w:val="both"/>
        <w:rPr>
          <w:rFonts w:ascii="Arial" w:hAnsi="Arial" w:cs="Arial"/>
          <w:lang w:val="fr-FR"/>
        </w:rPr>
      </w:pPr>
      <w:r w:rsidRPr="002824E9">
        <w:rPr>
          <w:rFonts w:ascii="Arial" w:hAnsi="Arial" w:cs="Arial"/>
          <w:lang w:val="fr-FR"/>
        </w:rPr>
        <w:t>s’adonner à des contacts physiques non nécessaires, notamment à des attouchements inappropriés;</w:t>
      </w:r>
    </w:p>
    <w:p w:rsidR="007573AD" w:rsidRPr="002824E9" w:rsidRDefault="007573AD" w:rsidP="007573AD">
      <w:pPr>
        <w:numPr>
          <w:ilvl w:val="0"/>
          <w:numId w:val="33"/>
        </w:numPr>
        <w:tabs>
          <w:tab w:val="clear" w:pos="1080"/>
          <w:tab w:val="num" w:pos="720"/>
        </w:tabs>
        <w:spacing w:line="276" w:lineRule="auto"/>
        <w:jc w:val="both"/>
        <w:rPr>
          <w:rFonts w:ascii="Arial" w:hAnsi="Arial" w:cs="Arial"/>
          <w:lang w:val="fr-FR"/>
        </w:rPr>
      </w:pPr>
      <w:r w:rsidRPr="002824E9">
        <w:rPr>
          <w:rFonts w:ascii="Arial" w:hAnsi="Arial" w:cs="Arial"/>
          <w:lang w:val="fr-FR"/>
        </w:rPr>
        <w:t>demander des câlins, des rendez-vous ou des faveurs sexuelles;</w:t>
      </w:r>
    </w:p>
    <w:p w:rsidR="007573AD" w:rsidRPr="002824E9" w:rsidRDefault="007573AD" w:rsidP="007573AD">
      <w:pPr>
        <w:numPr>
          <w:ilvl w:val="0"/>
          <w:numId w:val="33"/>
        </w:numPr>
        <w:tabs>
          <w:tab w:val="clear" w:pos="1080"/>
          <w:tab w:val="num" w:pos="720"/>
        </w:tabs>
        <w:spacing w:line="276" w:lineRule="auto"/>
        <w:jc w:val="both"/>
        <w:rPr>
          <w:rFonts w:ascii="Arial" w:hAnsi="Arial" w:cs="Arial"/>
          <w:lang w:val="fr-FR"/>
        </w:rPr>
      </w:pPr>
      <w:r w:rsidRPr="002824E9">
        <w:rPr>
          <w:rFonts w:ascii="Arial" w:hAnsi="Arial" w:cs="Arial"/>
          <w:lang w:val="fr-FR"/>
        </w:rPr>
        <w:t>tenir des propos liés au genre sur les caractéristiques physiques ou les manières d’une personne ou réduire cette personne à des stéréotypes sexuels;</w:t>
      </w:r>
    </w:p>
    <w:p w:rsidR="00411BB5" w:rsidRPr="002824E9" w:rsidRDefault="007573AD" w:rsidP="00024FBC">
      <w:pPr>
        <w:numPr>
          <w:ilvl w:val="0"/>
          <w:numId w:val="33"/>
        </w:numPr>
        <w:tabs>
          <w:tab w:val="clear" w:pos="1080"/>
          <w:tab w:val="num" w:pos="720"/>
        </w:tabs>
        <w:spacing w:line="276" w:lineRule="auto"/>
        <w:jc w:val="both"/>
        <w:rPr>
          <w:rFonts w:ascii="Arial" w:hAnsi="Arial" w:cs="Arial"/>
          <w:lang w:val="fr-FR"/>
        </w:rPr>
      </w:pPr>
      <w:r w:rsidRPr="002824E9">
        <w:rPr>
          <w:rFonts w:ascii="Arial" w:hAnsi="Arial" w:cs="Arial"/>
          <w:lang w:val="fr-FR"/>
        </w:rPr>
        <w:t>menacer un travailleur de le pénaliser ou de le punir s’il refuse des avances sexuelles.</w:t>
      </w:r>
    </w:p>
    <w:p w:rsidR="006D0F1F" w:rsidRPr="002824E9" w:rsidRDefault="006D0F1F" w:rsidP="006D0F1F">
      <w:pPr>
        <w:ind w:left="900"/>
        <w:jc w:val="both"/>
        <w:rPr>
          <w:rFonts w:ascii="Arial" w:hAnsi="Arial" w:cs="Arial"/>
          <w:lang w:val="fr-CA"/>
        </w:rPr>
      </w:pPr>
    </w:p>
    <w:p w:rsidR="00191689" w:rsidRPr="002824E9" w:rsidRDefault="00191689" w:rsidP="00191689">
      <w:pPr>
        <w:tabs>
          <w:tab w:val="left" w:pos="0"/>
        </w:tabs>
        <w:jc w:val="both"/>
        <w:rPr>
          <w:rFonts w:ascii="Arial" w:hAnsi="Arial" w:cs="Arial"/>
          <w:lang w:val="fr-FR"/>
        </w:rPr>
      </w:pPr>
      <w:r w:rsidRPr="002824E9">
        <w:rPr>
          <w:rFonts w:ascii="Arial" w:hAnsi="Arial" w:cs="Arial"/>
          <w:lang w:val="fr-FR"/>
        </w:rPr>
        <w:t xml:space="preserve">La société encourage ses collaborateurs à signaler immédiatement ou idéalement en moins de 24 heures tout incident présumé de harcèlement </w:t>
      </w:r>
      <w:r w:rsidR="008A0E82" w:rsidRPr="002824E9">
        <w:rPr>
          <w:rFonts w:ascii="Arial" w:hAnsi="Arial" w:cs="Arial"/>
          <w:lang w:val="fr-FR"/>
        </w:rPr>
        <w:t xml:space="preserve">sexuel </w:t>
      </w:r>
      <w:r w:rsidRPr="002824E9">
        <w:rPr>
          <w:rFonts w:ascii="Arial" w:hAnsi="Arial" w:cs="Arial"/>
          <w:lang w:val="fr-FR"/>
        </w:rPr>
        <w:t xml:space="preserve">au travail à un représentant </w:t>
      </w:r>
      <w:r w:rsidR="008A0E82" w:rsidRPr="002824E9">
        <w:rPr>
          <w:rFonts w:ascii="Arial" w:hAnsi="Arial" w:cs="Arial"/>
          <w:lang w:val="fr-FR"/>
        </w:rPr>
        <w:t>des</w:t>
      </w:r>
      <w:r w:rsidRPr="002824E9">
        <w:rPr>
          <w:rFonts w:ascii="Arial" w:hAnsi="Arial" w:cs="Arial"/>
          <w:lang w:val="fr-FR"/>
        </w:rPr>
        <w:t xml:space="preserve"> </w:t>
      </w:r>
      <w:r w:rsidR="00606A36" w:rsidRPr="002824E9">
        <w:rPr>
          <w:rFonts w:ascii="Arial" w:hAnsi="Arial" w:cs="Arial"/>
          <w:lang w:val="fr-FR"/>
        </w:rPr>
        <w:t>r</w:t>
      </w:r>
      <w:r w:rsidRPr="002824E9">
        <w:rPr>
          <w:rFonts w:ascii="Arial" w:hAnsi="Arial" w:cs="Arial"/>
          <w:lang w:val="fr-FR"/>
        </w:rPr>
        <w:t xml:space="preserve">essources humaines. La direction enquêtera rapidement, équitablement et respectueusement sur toute plainte ou tout incident de harcèlement au travail et prendra les mesures qui s’imposent. Les renseignements obtenus au sujet d’un incident ou d’une plainte demeureront confidentiels, sauf si leur divulgation est nécessaire pour protéger </w:t>
      </w:r>
      <w:r w:rsidR="00606A36" w:rsidRPr="002824E9">
        <w:rPr>
          <w:rFonts w:ascii="Arial" w:hAnsi="Arial" w:cs="Arial"/>
          <w:lang w:val="fr-FR"/>
        </w:rPr>
        <w:t>d</w:t>
      </w:r>
      <w:r w:rsidRPr="002824E9">
        <w:rPr>
          <w:rFonts w:ascii="Arial" w:hAnsi="Arial" w:cs="Arial"/>
          <w:lang w:val="fr-FR"/>
        </w:rPr>
        <w:t xml:space="preserve">es </w:t>
      </w:r>
      <w:r w:rsidR="006A0CE1" w:rsidRPr="002824E9">
        <w:rPr>
          <w:rFonts w:ascii="Arial" w:hAnsi="Arial" w:cs="Arial"/>
          <w:lang w:val="fr-FR"/>
        </w:rPr>
        <w:t>collaborateurs</w:t>
      </w:r>
      <w:r w:rsidRPr="002824E9">
        <w:rPr>
          <w:rFonts w:ascii="Arial" w:hAnsi="Arial" w:cs="Arial"/>
          <w:lang w:val="fr-FR"/>
        </w:rPr>
        <w:t>, enquêter sur la plainte ou l’incident ou prendre des mesures correctives, ou encore si elle est exigée par la loi.</w:t>
      </w:r>
    </w:p>
    <w:p w:rsidR="00EF1D67" w:rsidRPr="002824E9" w:rsidRDefault="00EF1D67" w:rsidP="00EF1D67">
      <w:pPr>
        <w:tabs>
          <w:tab w:val="left" w:pos="0"/>
        </w:tabs>
        <w:jc w:val="both"/>
        <w:rPr>
          <w:rFonts w:ascii="Arial" w:hAnsi="Arial" w:cs="Arial"/>
          <w:lang w:val="fr-CA"/>
        </w:rPr>
      </w:pPr>
    </w:p>
    <w:p w:rsidR="00191689" w:rsidRPr="002824E9" w:rsidRDefault="00191689" w:rsidP="00191689">
      <w:pPr>
        <w:jc w:val="both"/>
        <w:rPr>
          <w:rFonts w:ascii="Arial" w:hAnsi="Arial" w:cs="Arial"/>
          <w:lang w:val="fr-CA"/>
        </w:rPr>
      </w:pPr>
      <w:r w:rsidRPr="002824E9">
        <w:rPr>
          <w:rFonts w:ascii="Arial" w:hAnsi="Arial" w:cs="Arial"/>
          <w:lang w:val="fr-FR"/>
        </w:rPr>
        <w:t xml:space="preserve">Les collaborateurs ne seront pas punis ou disciplinés pour avoir signalé un incident ou </w:t>
      </w:r>
      <w:r w:rsidR="008A0E82" w:rsidRPr="002824E9">
        <w:rPr>
          <w:rFonts w:ascii="Arial" w:hAnsi="Arial" w:cs="Arial"/>
          <w:lang w:val="fr-FR"/>
        </w:rPr>
        <w:t>p</w:t>
      </w:r>
      <w:r w:rsidRPr="002824E9">
        <w:rPr>
          <w:rFonts w:ascii="Arial" w:hAnsi="Arial" w:cs="Arial"/>
          <w:lang w:val="fr-FR"/>
        </w:rPr>
        <w:t xml:space="preserve">articipé à une enquête sur un harcèlement </w:t>
      </w:r>
      <w:r w:rsidR="008A0E82" w:rsidRPr="002824E9">
        <w:rPr>
          <w:rFonts w:ascii="Arial" w:hAnsi="Arial" w:cs="Arial"/>
          <w:lang w:val="fr-FR"/>
        </w:rPr>
        <w:t xml:space="preserve">sexuel </w:t>
      </w:r>
      <w:r w:rsidRPr="002824E9">
        <w:rPr>
          <w:rFonts w:ascii="Arial" w:hAnsi="Arial" w:cs="Arial"/>
          <w:lang w:val="fr-FR"/>
        </w:rPr>
        <w:t>au travail.</w:t>
      </w:r>
    </w:p>
    <w:p w:rsidR="00AE5724" w:rsidRPr="002824E9" w:rsidRDefault="00AE5724" w:rsidP="00AE5724">
      <w:pPr>
        <w:jc w:val="both"/>
        <w:rPr>
          <w:rFonts w:ascii="Arial" w:hAnsi="Arial" w:cs="Arial"/>
          <w:lang w:val="fr-CA"/>
        </w:rPr>
      </w:pPr>
    </w:p>
    <w:p w:rsidR="008F094F" w:rsidRPr="002824E9" w:rsidRDefault="008F094F" w:rsidP="00AE5724">
      <w:pPr>
        <w:jc w:val="both"/>
        <w:rPr>
          <w:rFonts w:ascii="Arial" w:hAnsi="Arial" w:cs="Arial"/>
          <w:lang w:val="fr-CA"/>
        </w:rPr>
      </w:pPr>
    </w:p>
    <w:p w:rsidR="00191689" w:rsidRPr="002824E9" w:rsidRDefault="00191689" w:rsidP="00191689">
      <w:pPr>
        <w:jc w:val="both"/>
        <w:rPr>
          <w:rFonts w:ascii="Arial" w:hAnsi="Arial" w:cs="Arial"/>
          <w:lang w:val="fr-CA"/>
        </w:rPr>
      </w:pPr>
      <w:r w:rsidRPr="002824E9">
        <w:rPr>
          <w:rFonts w:ascii="Arial" w:hAnsi="Arial" w:cs="Arial"/>
          <w:lang w:val="fr-FR"/>
        </w:rPr>
        <w:t xml:space="preserve">Les allégations de harcèlement </w:t>
      </w:r>
      <w:r w:rsidR="008A0E82" w:rsidRPr="002824E9">
        <w:rPr>
          <w:rFonts w:ascii="Arial" w:hAnsi="Arial" w:cs="Arial"/>
          <w:lang w:val="fr-FR"/>
        </w:rPr>
        <w:t xml:space="preserve">sexuel au travail </w:t>
      </w:r>
      <w:r w:rsidRPr="002824E9">
        <w:rPr>
          <w:rFonts w:ascii="Arial" w:hAnsi="Arial" w:cs="Arial"/>
          <w:lang w:val="fr-FR"/>
        </w:rPr>
        <w:t>sont des questions sérieuses. Les plaintes déposées sans motif suffisant et dont le but est intentionnellement d</w:t>
      </w:r>
      <w:r w:rsidR="008A0E82" w:rsidRPr="002824E9">
        <w:rPr>
          <w:rFonts w:ascii="Arial" w:hAnsi="Arial" w:cs="Arial"/>
          <w:lang w:val="fr-FR"/>
        </w:rPr>
        <w:t xml:space="preserve">’embêter, </w:t>
      </w:r>
      <w:r w:rsidR="008A0E82" w:rsidRPr="002824E9">
        <w:rPr>
          <w:rFonts w:ascii="Arial" w:hAnsi="Arial" w:cs="Arial"/>
          <w:lang w:val="fr-FR"/>
        </w:rPr>
        <w:lastRenderedPageBreak/>
        <w:t xml:space="preserve">de </w:t>
      </w:r>
      <w:r w:rsidRPr="002824E9">
        <w:rPr>
          <w:rFonts w:ascii="Arial" w:hAnsi="Arial" w:cs="Arial"/>
          <w:lang w:val="fr-FR"/>
        </w:rPr>
        <w:t xml:space="preserve">gêner ou de nuire à la personne visée par la plainte, sont considérées comme des propos frivoles, vexatoires ou de mauvaise foi et peuvent entraîner des sanctions contre le plaignant. </w:t>
      </w:r>
    </w:p>
    <w:p w:rsidR="00AE5724" w:rsidRPr="002824E9" w:rsidRDefault="00AE5724" w:rsidP="00AE5724">
      <w:pPr>
        <w:jc w:val="both"/>
        <w:rPr>
          <w:rFonts w:ascii="Arial" w:hAnsi="Arial" w:cs="Arial"/>
          <w:lang w:val="fr-CA"/>
        </w:rPr>
      </w:pPr>
    </w:p>
    <w:p w:rsidR="00191689" w:rsidRPr="002824E9" w:rsidRDefault="00191689" w:rsidP="00191689">
      <w:pPr>
        <w:jc w:val="both"/>
        <w:rPr>
          <w:rFonts w:ascii="Arial" w:hAnsi="Arial" w:cs="Arial"/>
          <w:lang w:val="fr-FR"/>
        </w:rPr>
      </w:pPr>
      <w:r w:rsidRPr="002824E9">
        <w:rPr>
          <w:rFonts w:ascii="Arial" w:hAnsi="Arial" w:cs="Arial"/>
          <w:lang w:val="fr-FR"/>
        </w:rPr>
        <w:t>Toute personne qui se livre à des activités de harcèlement sexuel en milieu de travail fera l'objet de procédures de résolution de plaintes, d'une enquête, de mesures correctives et disciplinaires et de sanctions, pouvant aller jusqu’au congédiement.</w:t>
      </w:r>
    </w:p>
    <w:p w:rsidR="00191689" w:rsidRPr="002824E9" w:rsidRDefault="00191689" w:rsidP="00AE5724">
      <w:pPr>
        <w:jc w:val="both"/>
        <w:rPr>
          <w:rFonts w:ascii="Arial" w:hAnsi="Arial" w:cs="Arial"/>
          <w:lang w:val="fr-CA"/>
        </w:rPr>
      </w:pPr>
    </w:p>
    <w:p w:rsidR="0009735C" w:rsidRPr="002824E9" w:rsidRDefault="0009735C" w:rsidP="00EF1D67">
      <w:pPr>
        <w:ind w:left="900" w:hanging="900"/>
        <w:jc w:val="both"/>
        <w:rPr>
          <w:rFonts w:ascii="Arial" w:hAnsi="Arial" w:cs="Arial"/>
          <w:lang w:val="fr-CA"/>
        </w:rPr>
      </w:pPr>
    </w:p>
    <w:p w:rsidR="006D0F1F" w:rsidRPr="002824E9" w:rsidRDefault="0010392C" w:rsidP="006D0F1F">
      <w:pPr>
        <w:pStyle w:val="BodyText3"/>
        <w:spacing w:after="80"/>
        <w:rPr>
          <w:rFonts w:ascii="Arial" w:hAnsi="Arial" w:cs="Arial"/>
          <w:b/>
          <w:bCs/>
          <w:lang w:val="fr-CA"/>
        </w:rPr>
      </w:pPr>
      <w:r w:rsidRPr="002824E9">
        <w:rPr>
          <w:rFonts w:ascii="Arial" w:hAnsi="Arial" w:cs="Arial"/>
          <w:b/>
          <w:bCs/>
          <w:lang w:val="fr-CA"/>
        </w:rPr>
        <w:t>1.17</w:t>
      </w:r>
      <w:r w:rsidR="00F40778" w:rsidRPr="002824E9">
        <w:rPr>
          <w:rFonts w:ascii="Arial" w:hAnsi="Arial" w:cs="Arial"/>
          <w:b/>
          <w:bCs/>
          <w:lang w:val="fr-CA"/>
        </w:rPr>
        <w:tab/>
      </w:r>
      <w:r w:rsidR="00F40778" w:rsidRPr="002824E9">
        <w:rPr>
          <w:rFonts w:ascii="Arial" w:hAnsi="Arial" w:cs="Arial"/>
          <w:b/>
          <w:bCs/>
          <w:u w:val="single"/>
          <w:lang w:val="fr-CA"/>
        </w:rPr>
        <w:t>Violence</w:t>
      </w:r>
      <w:r w:rsidR="00692840" w:rsidRPr="002824E9">
        <w:rPr>
          <w:rFonts w:ascii="Arial" w:hAnsi="Arial" w:cs="Arial"/>
          <w:b/>
          <w:bCs/>
          <w:u w:val="single"/>
          <w:lang w:val="fr-CA"/>
        </w:rPr>
        <w:t xml:space="preserve"> au travail</w:t>
      </w:r>
    </w:p>
    <w:p w:rsidR="006D0F1F" w:rsidRPr="002824E9" w:rsidRDefault="00C26848" w:rsidP="006D0F1F">
      <w:pPr>
        <w:tabs>
          <w:tab w:val="left" w:pos="630"/>
        </w:tabs>
        <w:spacing w:after="80"/>
        <w:jc w:val="both"/>
        <w:rPr>
          <w:rFonts w:ascii="Arial" w:hAnsi="Arial" w:cs="Arial"/>
          <w:lang w:val="fr-CA"/>
        </w:rPr>
      </w:pPr>
      <w:r w:rsidRPr="002824E9">
        <w:rPr>
          <w:rFonts w:ascii="Arial" w:hAnsi="Arial" w:cs="Arial"/>
          <w:lang w:val="fr-CA"/>
        </w:rPr>
        <w:t>La Fiducie s’engage à offrir un milieu de travail sécuritaire</w:t>
      </w:r>
      <w:r w:rsidR="00A04A41" w:rsidRPr="002824E9">
        <w:rPr>
          <w:rFonts w:ascii="Arial" w:hAnsi="Arial" w:cs="Arial"/>
          <w:lang w:val="fr-CA"/>
        </w:rPr>
        <w:t>,</w:t>
      </w:r>
      <w:r w:rsidRPr="002824E9">
        <w:rPr>
          <w:rFonts w:ascii="Arial" w:hAnsi="Arial" w:cs="Arial"/>
          <w:lang w:val="fr-CA"/>
        </w:rPr>
        <w:t xml:space="preserve"> </w:t>
      </w:r>
      <w:r w:rsidR="00A04A41" w:rsidRPr="002824E9">
        <w:rPr>
          <w:rFonts w:ascii="Arial" w:hAnsi="Arial" w:cs="Arial"/>
          <w:lang w:val="fr-CA"/>
        </w:rPr>
        <w:t xml:space="preserve">exempt de violence, </w:t>
      </w:r>
      <w:r w:rsidRPr="002824E9">
        <w:rPr>
          <w:rFonts w:ascii="Arial" w:hAnsi="Arial" w:cs="Arial"/>
          <w:lang w:val="fr-CA"/>
        </w:rPr>
        <w:t>à tous ses collaborateurs et ne tol</w:t>
      </w:r>
      <w:r w:rsidR="00606A36" w:rsidRPr="002824E9">
        <w:rPr>
          <w:rFonts w:ascii="Arial" w:hAnsi="Arial" w:cs="Arial"/>
          <w:lang w:val="fr-CA"/>
        </w:rPr>
        <w:t>érera</w:t>
      </w:r>
      <w:r w:rsidRPr="002824E9">
        <w:rPr>
          <w:rFonts w:ascii="Arial" w:hAnsi="Arial" w:cs="Arial"/>
          <w:lang w:val="fr-CA"/>
        </w:rPr>
        <w:t xml:space="preserve"> aucun acte de</w:t>
      </w:r>
      <w:r w:rsidR="00A04A41" w:rsidRPr="002824E9">
        <w:rPr>
          <w:rFonts w:ascii="Arial" w:hAnsi="Arial" w:cs="Arial"/>
          <w:lang w:val="fr-CA"/>
        </w:rPr>
        <w:t xml:space="preserve"> violence dans le milieu de travail. </w:t>
      </w:r>
    </w:p>
    <w:p w:rsidR="006D0F1F" w:rsidRPr="002824E9" w:rsidRDefault="006D0F1F" w:rsidP="006D0F1F">
      <w:pPr>
        <w:tabs>
          <w:tab w:val="left" w:pos="630"/>
        </w:tabs>
        <w:spacing w:after="80"/>
        <w:jc w:val="both"/>
        <w:rPr>
          <w:rFonts w:ascii="Arial" w:hAnsi="Arial" w:cs="Arial"/>
          <w:sz w:val="14"/>
          <w:lang w:val="fr-CA"/>
        </w:rPr>
      </w:pPr>
    </w:p>
    <w:p w:rsidR="00692840" w:rsidRPr="002824E9" w:rsidRDefault="00DF7BAF" w:rsidP="00692840">
      <w:pPr>
        <w:tabs>
          <w:tab w:val="left" w:pos="630"/>
        </w:tabs>
        <w:spacing w:line="276" w:lineRule="auto"/>
        <w:jc w:val="both"/>
        <w:rPr>
          <w:rFonts w:ascii="Arial" w:hAnsi="Arial" w:cs="Arial"/>
          <w:b/>
          <w:bCs/>
          <w:lang w:val="fr-CA"/>
        </w:rPr>
      </w:pPr>
      <w:r w:rsidRPr="002824E9">
        <w:rPr>
          <w:rFonts w:ascii="Arial" w:hAnsi="Arial" w:cs="Arial"/>
          <w:lang w:val="fr-FR"/>
        </w:rPr>
        <w:t xml:space="preserve">La </w:t>
      </w:r>
      <w:r w:rsidRPr="002824E9">
        <w:rPr>
          <w:rFonts w:ascii="Arial" w:hAnsi="Arial" w:cs="Arial"/>
          <w:lang w:val="en"/>
        </w:rPr>
        <w:t xml:space="preserve">Commission des </w:t>
      </w:r>
      <w:proofErr w:type="spellStart"/>
      <w:r w:rsidRPr="002824E9">
        <w:rPr>
          <w:rFonts w:ascii="Arial" w:hAnsi="Arial" w:cs="Arial"/>
          <w:lang w:val="en"/>
        </w:rPr>
        <w:t>normes</w:t>
      </w:r>
      <w:proofErr w:type="spellEnd"/>
      <w:r w:rsidRPr="002824E9">
        <w:rPr>
          <w:rFonts w:ascii="Arial" w:hAnsi="Arial" w:cs="Arial"/>
          <w:lang w:val="en"/>
        </w:rPr>
        <w:t xml:space="preserve">, de </w:t>
      </w:r>
      <w:proofErr w:type="spellStart"/>
      <w:r w:rsidRPr="002824E9">
        <w:rPr>
          <w:rFonts w:ascii="Arial" w:hAnsi="Arial" w:cs="Arial"/>
          <w:lang w:val="en"/>
        </w:rPr>
        <w:t>l'équité</w:t>
      </w:r>
      <w:proofErr w:type="spellEnd"/>
      <w:r w:rsidRPr="002824E9">
        <w:rPr>
          <w:rFonts w:ascii="Arial" w:hAnsi="Arial" w:cs="Arial"/>
          <w:lang w:val="en"/>
        </w:rPr>
        <w:t xml:space="preserve">, de la santé et de la </w:t>
      </w:r>
      <w:proofErr w:type="spellStart"/>
      <w:r w:rsidRPr="002824E9">
        <w:rPr>
          <w:rFonts w:ascii="Arial" w:hAnsi="Arial" w:cs="Arial"/>
          <w:lang w:val="en"/>
        </w:rPr>
        <w:t>sécurité</w:t>
      </w:r>
      <w:proofErr w:type="spellEnd"/>
      <w:r w:rsidRPr="002824E9">
        <w:rPr>
          <w:rFonts w:ascii="Arial" w:hAnsi="Arial" w:cs="Arial"/>
          <w:lang w:val="en"/>
        </w:rPr>
        <w:t xml:space="preserve"> du travail  (CNESST) </w:t>
      </w:r>
      <w:r w:rsidR="00692840" w:rsidRPr="002824E9">
        <w:rPr>
          <w:rFonts w:ascii="Arial" w:hAnsi="Arial" w:cs="Arial"/>
          <w:lang w:val="fr-FR"/>
        </w:rPr>
        <w:t xml:space="preserve">définit la </w:t>
      </w:r>
      <w:r w:rsidR="00C422F0" w:rsidRPr="002824E9">
        <w:rPr>
          <w:rFonts w:ascii="Arial" w:hAnsi="Arial" w:cs="Arial"/>
          <w:lang w:val="fr-FR"/>
        </w:rPr>
        <w:t>« </w:t>
      </w:r>
      <w:r w:rsidR="00692840" w:rsidRPr="002824E9">
        <w:rPr>
          <w:rFonts w:ascii="Arial" w:hAnsi="Arial" w:cs="Arial"/>
          <w:lang w:val="fr-FR"/>
        </w:rPr>
        <w:t>violence en milieu de travail »</w:t>
      </w:r>
      <w:r w:rsidRPr="002824E9">
        <w:rPr>
          <w:rFonts w:ascii="Arial" w:hAnsi="Arial" w:cs="Arial"/>
          <w:lang w:val="fr-FR"/>
        </w:rPr>
        <w:t xml:space="preserve"> en ces termes : </w:t>
      </w:r>
    </w:p>
    <w:p w:rsidR="006D0F1F" w:rsidRPr="002824E9" w:rsidRDefault="00A04A41" w:rsidP="00CC4A5C">
      <w:pPr>
        <w:spacing w:before="120" w:after="120" w:line="276" w:lineRule="auto"/>
        <w:jc w:val="both"/>
        <w:rPr>
          <w:rFonts w:ascii="Arial" w:hAnsi="Arial" w:cs="Arial"/>
          <w:lang w:val="fr-CA"/>
        </w:rPr>
      </w:pPr>
      <w:r w:rsidRPr="002824E9">
        <w:rPr>
          <w:rFonts w:ascii="Arial" w:hAnsi="Arial" w:cs="Arial"/>
          <w:lang w:val="fr-FR"/>
        </w:rPr>
        <w:t xml:space="preserve">« L’emploi ou la tentative d’emploi par une personne contre un travailleur, dans un lieu de travail, d’une force physique qui lui cause ou pourrait lui causer un préjudice corporel ; des propos ou un comportement qu’un travailleur peut raisonnablement interpréter comme une menace </w:t>
      </w:r>
      <w:r w:rsidR="007155EC" w:rsidRPr="002824E9">
        <w:rPr>
          <w:rFonts w:ascii="Arial" w:hAnsi="Arial" w:cs="Arial"/>
          <w:lang w:val="fr-FR"/>
        </w:rPr>
        <w:t>d’</w:t>
      </w:r>
      <w:r w:rsidRPr="002824E9">
        <w:rPr>
          <w:rFonts w:ascii="Arial" w:hAnsi="Arial" w:cs="Arial"/>
          <w:lang w:val="fr-FR"/>
        </w:rPr>
        <w:t>employer contre lui, dans un lieu de travail, une force physique qui pourrait lui causer un préjudice corporel</w:t>
      </w:r>
      <w:r w:rsidR="007155EC" w:rsidRPr="002824E9">
        <w:rPr>
          <w:rFonts w:ascii="Arial" w:hAnsi="Arial" w:cs="Arial"/>
          <w:lang w:val="fr-FR"/>
        </w:rPr>
        <w:t>. »</w:t>
      </w:r>
    </w:p>
    <w:p w:rsidR="006D0F1F" w:rsidRPr="002824E9" w:rsidRDefault="006D0F1F" w:rsidP="006D0F1F">
      <w:pPr>
        <w:tabs>
          <w:tab w:val="left" w:pos="720"/>
        </w:tabs>
        <w:spacing w:before="120" w:after="120"/>
        <w:jc w:val="both"/>
        <w:rPr>
          <w:rFonts w:ascii="Arial" w:hAnsi="Arial" w:cs="Arial"/>
          <w:lang w:val="fr-CA"/>
        </w:rPr>
      </w:pPr>
    </w:p>
    <w:p w:rsidR="006D0F1F" w:rsidRPr="002824E9" w:rsidRDefault="00606A36" w:rsidP="006D0F1F">
      <w:pPr>
        <w:tabs>
          <w:tab w:val="left" w:pos="720"/>
        </w:tabs>
        <w:spacing w:before="120" w:after="120"/>
        <w:jc w:val="both"/>
        <w:rPr>
          <w:rFonts w:ascii="Arial" w:hAnsi="Arial" w:cs="Arial"/>
          <w:lang w:val="fr-CA"/>
        </w:rPr>
      </w:pPr>
      <w:r w:rsidRPr="002824E9">
        <w:rPr>
          <w:rFonts w:ascii="Arial" w:hAnsi="Arial" w:cs="Arial"/>
          <w:lang w:val="fr-CA"/>
        </w:rPr>
        <w:t>Voici d</w:t>
      </w:r>
      <w:r w:rsidR="00692840" w:rsidRPr="002824E9">
        <w:rPr>
          <w:rFonts w:ascii="Arial" w:hAnsi="Arial" w:cs="Arial"/>
          <w:lang w:val="fr-CA"/>
        </w:rPr>
        <w:t>es exemples de comportements violents</w:t>
      </w:r>
      <w:r w:rsidR="00F40778" w:rsidRPr="002824E9">
        <w:rPr>
          <w:rFonts w:ascii="Arial" w:hAnsi="Arial" w:cs="Arial"/>
          <w:lang w:val="fr-CA"/>
        </w:rPr>
        <w:t xml:space="preserve">, </w:t>
      </w:r>
      <w:r w:rsidRPr="002824E9">
        <w:rPr>
          <w:rFonts w:ascii="Arial" w:hAnsi="Arial" w:cs="Arial"/>
          <w:lang w:val="fr-CA"/>
        </w:rPr>
        <w:t xml:space="preserve">mais </w:t>
      </w:r>
      <w:r w:rsidR="00692840" w:rsidRPr="002824E9">
        <w:rPr>
          <w:rFonts w:ascii="Arial" w:hAnsi="Arial" w:cs="Arial"/>
          <w:lang w:val="fr-CA"/>
        </w:rPr>
        <w:t xml:space="preserve">sans s’y limiter : </w:t>
      </w:r>
    </w:p>
    <w:p w:rsidR="007155EC" w:rsidRPr="002824E9" w:rsidRDefault="007155EC" w:rsidP="007155EC">
      <w:pPr>
        <w:numPr>
          <w:ilvl w:val="0"/>
          <w:numId w:val="36"/>
        </w:numPr>
        <w:spacing w:line="276" w:lineRule="auto"/>
        <w:jc w:val="both"/>
        <w:rPr>
          <w:rFonts w:ascii="Arial" w:hAnsi="Arial" w:cs="Arial"/>
          <w:lang w:val="fr-FR"/>
        </w:rPr>
      </w:pPr>
      <w:r w:rsidRPr="002824E9">
        <w:rPr>
          <w:rFonts w:ascii="Arial" w:hAnsi="Arial" w:cs="Arial"/>
          <w:lang w:val="fr-FR"/>
        </w:rPr>
        <w:t>faire des menaces de n’importe quelle nature, verbalement ou électroniquement, afin d’attaquer un collaborateur;</w:t>
      </w:r>
    </w:p>
    <w:p w:rsidR="007155EC" w:rsidRPr="002824E9" w:rsidRDefault="007155EC" w:rsidP="007155EC">
      <w:pPr>
        <w:numPr>
          <w:ilvl w:val="0"/>
          <w:numId w:val="36"/>
        </w:numPr>
        <w:spacing w:line="276" w:lineRule="auto"/>
        <w:jc w:val="both"/>
        <w:rPr>
          <w:rFonts w:ascii="Arial" w:hAnsi="Arial" w:cs="Arial"/>
          <w:lang w:val="fr-FR"/>
        </w:rPr>
      </w:pPr>
      <w:r w:rsidRPr="002824E9">
        <w:rPr>
          <w:rFonts w:ascii="Arial" w:hAnsi="Arial" w:cs="Arial"/>
          <w:lang w:val="fr-FR"/>
        </w:rPr>
        <w:t>laisser des messages de menace dans un lieu de travail ou envoyer des courriels de menace à un lieu de travail;</w:t>
      </w:r>
    </w:p>
    <w:p w:rsidR="007155EC" w:rsidRPr="002824E9" w:rsidRDefault="007155EC" w:rsidP="007155EC">
      <w:pPr>
        <w:numPr>
          <w:ilvl w:val="0"/>
          <w:numId w:val="36"/>
        </w:numPr>
        <w:spacing w:line="276" w:lineRule="auto"/>
        <w:jc w:val="both"/>
        <w:rPr>
          <w:rFonts w:ascii="Arial" w:hAnsi="Arial" w:cs="Arial"/>
          <w:lang w:val="fr-FR"/>
        </w:rPr>
      </w:pPr>
      <w:r w:rsidRPr="002824E9">
        <w:rPr>
          <w:rFonts w:ascii="Arial" w:hAnsi="Arial" w:cs="Arial"/>
          <w:lang w:val="fr-FR"/>
        </w:rPr>
        <w:t>menacer un collaborateur du poing;</w:t>
      </w:r>
    </w:p>
    <w:p w:rsidR="007155EC" w:rsidRPr="002824E9" w:rsidRDefault="007155EC" w:rsidP="007155EC">
      <w:pPr>
        <w:numPr>
          <w:ilvl w:val="0"/>
          <w:numId w:val="36"/>
        </w:numPr>
        <w:spacing w:line="276" w:lineRule="auto"/>
        <w:jc w:val="both"/>
        <w:rPr>
          <w:rFonts w:ascii="Arial" w:hAnsi="Arial" w:cs="Arial"/>
          <w:lang w:val="fr-FR"/>
        </w:rPr>
      </w:pPr>
      <w:r w:rsidRPr="002824E9">
        <w:rPr>
          <w:rFonts w:ascii="Arial" w:hAnsi="Arial" w:cs="Arial"/>
          <w:lang w:val="fr-FR"/>
        </w:rPr>
        <w:t>frapper ou essayer de frapper un collaborateur</w:t>
      </w:r>
      <w:r w:rsidR="00606A36" w:rsidRPr="002824E9">
        <w:rPr>
          <w:rFonts w:ascii="Arial" w:hAnsi="Arial" w:cs="Arial"/>
          <w:lang w:val="fr-FR"/>
        </w:rPr>
        <w:t> ;</w:t>
      </w:r>
    </w:p>
    <w:p w:rsidR="007155EC" w:rsidRPr="002824E9" w:rsidRDefault="007155EC" w:rsidP="007155EC">
      <w:pPr>
        <w:numPr>
          <w:ilvl w:val="0"/>
          <w:numId w:val="36"/>
        </w:numPr>
        <w:spacing w:line="276" w:lineRule="auto"/>
        <w:jc w:val="both"/>
        <w:rPr>
          <w:rFonts w:ascii="Arial" w:hAnsi="Arial" w:cs="Arial"/>
          <w:lang w:val="fr-FR"/>
        </w:rPr>
      </w:pPr>
      <w:r w:rsidRPr="002824E9">
        <w:rPr>
          <w:rFonts w:ascii="Arial" w:hAnsi="Arial" w:cs="Arial"/>
          <w:lang w:val="fr-FR"/>
        </w:rPr>
        <w:t>lancer un objet à un collaborateur;</w:t>
      </w:r>
    </w:p>
    <w:p w:rsidR="007155EC" w:rsidRPr="002824E9" w:rsidRDefault="007155EC" w:rsidP="007155EC">
      <w:pPr>
        <w:numPr>
          <w:ilvl w:val="0"/>
          <w:numId w:val="36"/>
        </w:numPr>
        <w:spacing w:line="276" w:lineRule="auto"/>
        <w:jc w:val="both"/>
        <w:rPr>
          <w:rFonts w:ascii="Arial" w:hAnsi="Arial" w:cs="Arial"/>
          <w:lang w:val="fr-FR"/>
        </w:rPr>
      </w:pPr>
      <w:r w:rsidRPr="002824E9">
        <w:rPr>
          <w:rFonts w:ascii="Arial" w:hAnsi="Arial" w:cs="Arial"/>
          <w:lang w:val="fr-FR"/>
        </w:rPr>
        <w:t>faire subir de la violence sexuelle à un collaborateur;</w:t>
      </w:r>
      <w:r w:rsidRPr="002824E9">
        <w:rPr>
          <w:rFonts w:ascii="Arial" w:hAnsi="Arial" w:cs="Arial"/>
          <w:color w:val="222222"/>
          <w:lang w:val="fr-FR"/>
        </w:rPr>
        <w:t xml:space="preserve"> </w:t>
      </w:r>
    </w:p>
    <w:p w:rsidR="00E87D2F" w:rsidRPr="002824E9" w:rsidRDefault="007155EC" w:rsidP="007155EC">
      <w:pPr>
        <w:numPr>
          <w:ilvl w:val="0"/>
          <w:numId w:val="36"/>
        </w:numPr>
        <w:spacing w:line="276" w:lineRule="auto"/>
        <w:jc w:val="both"/>
        <w:rPr>
          <w:rFonts w:ascii="Arial" w:hAnsi="Arial" w:cs="Arial"/>
          <w:lang w:val="fr-CA"/>
        </w:rPr>
      </w:pPr>
      <w:r w:rsidRPr="002824E9">
        <w:rPr>
          <w:rFonts w:ascii="Arial" w:hAnsi="Arial" w:cs="Arial"/>
          <w:color w:val="222222"/>
          <w:lang w:val="fr-FR"/>
        </w:rPr>
        <w:t xml:space="preserve">avoir </w:t>
      </w:r>
      <w:r w:rsidRPr="002824E9">
        <w:rPr>
          <w:rFonts w:ascii="Arial" w:hAnsi="Arial" w:cs="Arial"/>
          <w:color w:val="222222"/>
          <w:lang w:val="fr-CA"/>
        </w:rPr>
        <w:t>u</w:t>
      </w:r>
      <w:r w:rsidRPr="002824E9">
        <w:rPr>
          <w:rFonts w:ascii="Arial" w:hAnsi="Arial" w:cs="Arial"/>
          <w:lang w:val="fr-CA"/>
        </w:rPr>
        <w:t>n comportement agressif qui cause un préjudice physique ou constitue une crainte raisonnable de dommages corporels à une autre personne;</w:t>
      </w:r>
    </w:p>
    <w:p w:rsidR="00E87D2F" w:rsidRPr="002824E9" w:rsidRDefault="00E87D2F" w:rsidP="007155EC">
      <w:pPr>
        <w:numPr>
          <w:ilvl w:val="0"/>
          <w:numId w:val="36"/>
        </w:numPr>
        <w:spacing w:line="276" w:lineRule="auto"/>
        <w:jc w:val="both"/>
        <w:rPr>
          <w:rFonts w:ascii="Arial" w:hAnsi="Arial" w:cs="Arial"/>
          <w:lang w:val="fr-CA"/>
        </w:rPr>
      </w:pPr>
      <w:r w:rsidRPr="002824E9">
        <w:rPr>
          <w:rFonts w:ascii="Arial" w:hAnsi="Arial" w:cs="Arial"/>
          <w:lang w:val="fr-CA"/>
        </w:rPr>
        <w:t>s</w:t>
      </w:r>
      <w:r w:rsidR="007155EC" w:rsidRPr="002824E9">
        <w:rPr>
          <w:rFonts w:ascii="Arial" w:hAnsi="Arial" w:cs="Arial"/>
          <w:lang w:val="fr-CA"/>
        </w:rPr>
        <w:t>oumettre un</w:t>
      </w:r>
      <w:r w:rsidRPr="002824E9">
        <w:rPr>
          <w:rFonts w:ascii="Arial" w:hAnsi="Arial" w:cs="Arial"/>
          <w:lang w:val="fr-CA"/>
        </w:rPr>
        <w:t>e</w:t>
      </w:r>
      <w:r w:rsidR="007155EC" w:rsidRPr="002824E9">
        <w:rPr>
          <w:rFonts w:ascii="Arial" w:hAnsi="Arial" w:cs="Arial"/>
          <w:lang w:val="fr-CA"/>
        </w:rPr>
        <w:t xml:space="preserve"> autre </w:t>
      </w:r>
      <w:r w:rsidRPr="002824E9">
        <w:rPr>
          <w:rFonts w:ascii="Arial" w:hAnsi="Arial" w:cs="Arial"/>
          <w:lang w:val="fr-CA"/>
        </w:rPr>
        <w:t xml:space="preserve">personne </w:t>
      </w:r>
      <w:r w:rsidR="007155EC" w:rsidRPr="002824E9">
        <w:rPr>
          <w:rFonts w:ascii="Arial" w:hAnsi="Arial" w:cs="Arial"/>
          <w:lang w:val="fr-CA"/>
        </w:rPr>
        <w:t>à une détresse émotionnelle;</w:t>
      </w:r>
    </w:p>
    <w:p w:rsidR="00E87D2F" w:rsidRPr="002824E9" w:rsidRDefault="00E87D2F" w:rsidP="007155EC">
      <w:pPr>
        <w:numPr>
          <w:ilvl w:val="0"/>
          <w:numId w:val="36"/>
        </w:numPr>
        <w:spacing w:line="276" w:lineRule="auto"/>
        <w:jc w:val="both"/>
        <w:rPr>
          <w:rFonts w:ascii="Arial" w:hAnsi="Arial" w:cs="Arial"/>
          <w:lang w:val="fr-CA"/>
        </w:rPr>
      </w:pPr>
      <w:r w:rsidRPr="002824E9">
        <w:rPr>
          <w:rFonts w:ascii="Arial" w:hAnsi="Arial" w:cs="Arial"/>
          <w:lang w:val="fr-CA"/>
        </w:rPr>
        <w:t xml:space="preserve">endommager la propriété de la Fiducie ou d’un collaborateur ;  </w:t>
      </w:r>
    </w:p>
    <w:p w:rsidR="00E87D2F" w:rsidRPr="002824E9" w:rsidRDefault="007155EC" w:rsidP="007155EC">
      <w:pPr>
        <w:numPr>
          <w:ilvl w:val="0"/>
          <w:numId w:val="36"/>
        </w:numPr>
        <w:spacing w:line="276" w:lineRule="auto"/>
        <w:jc w:val="both"/>
        <w:rPr>
          <w:rFonts w:ascii="Arial" w:hAnsi="Arial" w:cs="Arial"/>
          <w:lang w:val="fr-CA"/>
        </w:rPr>
      </w:pPr>
      <w:r w:rsidRPr="002824E9">
        <w:rPr>
          <w:rFonts w:ascii="Arial" w:hAnsi="Arial" w:cs="Arial"/>
          <w:lang w:val="fr-CA"/>
        </w:rPr>
        <w:t>Poss</w:t>
      </w:r>
      <w:r w:rsidR="00E87D2F" w:rsidRPr="002824E9">
        <w:rPr>
          <w:rFonts w:ascii="Arial" w:hAnsi="Arial" w:cs="Arial"/>
          <w:lang w:val="fr-CA"/>
        </w:rPr>
        <w:t xml:space="preserve">éder </w:t>
      </w:r>
      <w:r w:rsidRPr="002824E9">
        <w:rPr>
          <w:rFonts w:ascii="Arial" w:hAnsi="Arial" w:cs="Arial"/>
          <w:lang w:val="fr-CA"/>
        </w:rPr>
        <w:t xml:space="preserve">une arme à feu ou une arme dangereuse </w:t>
      </w:r>
      <w:r w:rsidR="00E87D2F" w:rsidRPr="002824E9">
        <w:rPr>
          <w:rFonts w:ascii="Arial" w:hAnsi="Arial" w:cs="Arial"/>
          <w:lang w:val="fr-CA"/>
        </w:rPr>
        <w:t>sur la propriété de la Fiducie ou e</w:t>
      </w:r>
      <w:r w:rsidRPr="002824E9">
        <w:rPr>
          <w:rFonts w:ascii="Arial" w:hAnsi="Arial" w:cs="Arial"/>
          <w:lang w:val="fr-CA"/>
        </w:rPr>
        <w:t xml:space="preserve">n </w:t>
      </w:r>
      <w:r w:rsidR="00E87D2F" w:rsidRPr="002824E9">
        <w:rPr>
          <w:rFonts w:ascii="Arial" w:hAnsi="Arial" w:cs="Arial"/>
          <w:lang w:val="fr-CA"/>
        </w:rPr>
        <w:t>menant des activités pour le compte de l'entreprise</w:t>
      </w:r>
      <w:r w:rsidRPr="002824E9">
        <w:rPr>
          <w:rFonts w:ascii="Arial" w:hAnsi="Arial" w:cs="Arial"/>
          <w:lang w:val="fr-CA"/>
        </w:rPr>
        <w:t>;</w:t>
      </w:r>
    </w:p>
    <w:p w:rsidR="007155EC" w:rsidRPr="002824E9" w:rsidRDefault="00E87D2F" w:rsidP="007155EC">
      <w:pPr>
        <w:numPr>
          <w:ilvl w:val="0"/>
          <w:numId w:val="36"/>
        </w:numPr>
        <w:spacing w:line="276" w:lineRule="auto"/>
        <w:jc w:val="both"/>
        <w:rPr>
          <w:rFonts w:ascii="Arial" w:hAnsi="Arial" w:cs="Arial"/>
          <w:lang w:val="fr-CA"/>
        </w:rPr>
      </w:pPr>
      <w:r w:rsidRPr="002824E9">
        <w:rPr>
          <w:rFonts w:ascii="Arial" w:hAnsi="Arial" w:cs="Arial"/>
          <w:lang w:val="fr-CA"/>
        </w:rPr>
        <w:t>terroriser en suivant ou harcelant un collaborateur.</w:t>
      </w:r>
    </w:p>
    <w:p w:rsidR="00394D0A" w:rsidRPr="002824E9" w:rsidRDefault="00394D0A" w:rsidP="00394D0A">
      <w:pPr>
        <w:spacing w:line="276" w:lineRule="auto"/>
        <w:ind w:left="720"/>
        <w:jc w:val="both"/>
        <w:rPr>
          <w:rFonts w:ascii="Arial" w:hAnsi="Arial" w:cs="Arial"/>
          <w:lang w:val="fr-CA"/>
        </w:rPr>
      </w:pPr>
    </w:p>
    <w:p w:rsidR="00421A88" w:rsidRPr="002824E9" w:rsidRDefault="00150A51" w:rsidP="00C36FCD">
      <w:pPr>
        <w:jc w:val="both"/>
        <w:rPr>
          <w:rFonts w:ascii="Arial" w:hAnsi="Arial" w:cs="Arial"/>
          <w:lang w:val="fr-CA"/>
        </w:rPr>
      </w:pPr>
      <w:r w:rsidRPr="002824E9">
        <w:rPr>
          <w:rFonts w:ascii="Arial" w:hAnsi="Arial" w:cs="Arial"/>
          <w:lang w:val="fr-FR"/>
        </w:rPr>
        <w:lastRenderedPageBreak/>
        <w:t xml:space="preserve">La violence familiale est considérée comme de la violence au </w:t>
      </w:r>
      <w:r w:rsidR="00763273" w:rsidRPr="002824E9">
        <w:rPr>
          <w:rFonts w:ascii="Arial" w:hAnsi="Arial" w:cs="Arial"/>
          <w:lang w:val="fr-FR"/>
        </w:rPr>
        <w:t xml:space="preserve">travail </w:t>
      </w:r>
      <w:r w:rsidRPr="002824E9">
        <w:rPr>
          <w:rFonts w:ascii="Arial" w:hAnsi="Arial" w:cs="Arial"/>
          <w:lang w:val="fr-FR"/>
        </w:rPr>
        <w:t xml:space="preserve">lorsqu’une </w:t>
      </w:r>
      <w:r w:rsidR="004C3F29" w:rsidRPr="002824E9">
        <w:rPr>
          <w:rFonts w:ascii="Arial" w:hAnsi="Arial" w:cs="Arial"/>
          <w:lang w:val="fr-FR"/>
        </w:rPr>
        <w:t>personne qui a une relation intime avec un</w:t>
      </w:r>
      <w:r w:rsidRPr="002824E9">
        <w:rPr>
          <w:rFonts w:ascii="Arial" w:hAnsi="Arial" w:cs="Arial"/>
          <w:lang w:val="fr-FR"/>
        </w:rPr>
        <w:t xml:space="preserve"> collaborateur tel qu’un </w:t>
      </w:r>
      <w:r w:rsidR="004C3F29" w:rsidRPr="002824E9">
        <w:rPr>
          <w:rFonts w:ascii="Arial" w:hAnsi="Arial" w:cs="Arial"/>
          <w:lang w:val="fr-FR"/>
        </w:rPr>
        <w:t xml:space="preserve">conjoint ou </w:t>
      </w:r>
      <w:r w:rsidRPr="002824E9">
        <w:rPr>
          <w:rFonts w:ascii="Arial" w:hAnsi="Arial" w:cs="Arial"/>
          <w:lang w:val="fr-FR"/>
        </w:rPr>
        <w:t>ancien conjoint, partenaire intime</w:t>
      </w:r>
      <w:r w:rsidR="004C3F29" w:rsidRPr="002824E9">
        <w:rPr>
          <w:rFonts w:ascii="Arial" w:hAnsi="Arial" w:cs="Arial"/>
          <w:lang w:val="fr-FR"/>
        </w:rPr>
        <w:t xml:space="preserve"> ou </w:t>
      </w:r>
      <w:r w:rsidRPr="002824E9">
        <w:rPr>
          <w:rFonts w:ascii="Arial" w:hAnsi="Arial" w:cs="Arial"/>
          <w:lang w:val="fr-FR"/>
        </w:rPr>
        <w:t xml:space="preserve">ancien </w:t>
      </w:r>
      <w:r w:rsidR="004C3F29" w:rsidRPr="002824E9">
        <w:rPr>
          <w:rFonts w:ascii="Arial" w:hAnsi="Arial" w:cs="Arial"/>
          <w:lang w:val="fr-FR"/>
        </w:rPr>
        <w:t>partenaire intime ou membre de la famille) peut lui causer un préjudice corporel au travail ou tenter ou menacer de le faire</w:t>
      </w:r>
      <w:r w:rsidRPr="002824E9">
        <w:rPr>
          <w:rFonts w:ascii="Arial" w:hAnsi="Arial" w:cs="Arial"/>
          <w:lang w:val="fr-FR"/>
        </w:rPr>
        <w:t xml:space="preserve">. </w:t>
      </w:r>
    </w:p>
    <w:p w:rsidR="00EF1D67" w:rsidRPr="002824E9" w:rsidRDefault="00EF1D67" w:rsidP="00C36FCD">
      <w:pPr>
        <w:jc w:val="both"/>
        <w:rPr>
          <w:rFonts w:ascii="Arial" w:hAnsi="Arial" w:cs="Arial"/>
          <w:lang w:val="fr-CA"/>
        </w:rPr>
      </w:pPr>
    </w:p>
    <w:p w:rsidR="00594A8D" w:rsidRPr="002824E9" w:rsidRDefault="00150A51" w:rsidP="00EF1D67">
      <w:pPr>
        <w:tabs>
          <w:tab w:val="left" w:pos="0"/>
        </w:tabs>
        <w:jc w:val="both"/>
        <w:rPr>
          <w:rFonts w:ascii="Arial" w:hAnsi="Arial" w:cs="Arial"/>
          <w:lang w:val="fr-CA"/>
        </w:rPr>
      </w:pPr>
      <w:r w:rsidRPr="002824E9">
        <w:rPr>
          <w:rFonts w:ascii="Arial" w:hAnsi="Arial" w:cs="Arial"/>
          <w:lang w:val="fr-FR"/>
        </w:rPr>
        <w:t xml:space="preserve">Les </w:t>
      </w:r>
      <w:r w:rsidR="009C2A74" w:rsidRPr="002824E9">
        <w:rPr>
          <w:rFonts w:ascii="Arial" w:hAnsi="Arial" w:cs="Arial"/>
          <w:lang w:val="fr-FR"/>
        </w:rPr>
        <w:t>collaborateurs</w:t>
      </w:r>
      <w:r w:rsidRPr="002824E9">
        <w:rPr>
          <w:rFonts w:ascii="Arial" w:hAnsi="Arial" w:cs="Arial"/>
          <w:lang w:val="fr-FR"/>
        </w:rPr>
        <w:t xml:space="preserve"> impliqués dans un incident violent </w:t>
      </w:r>
      <w:r w:rsidR="00425D3C" w:rsidRPr="002824E9">
        <w:rPr>
          <w:rFonts w:ascii="Arial" w:hAnsi="Arial" w:cs="Arial"/>
          <w:lang w:val="fr-FR"/>
        </w:rPr>
        <w:t>doivent</w:t>
      </w:r>
      <w:r w:rsidRPr="002824E9">
        <w:rPr>
          <w:rFonts w:ascii="Arial" w:hAnsi="Arial" w:cs="Arial"/>
          <w:lang w:val="fr-FR"/>
        </w:rPr>
        <w:t xml:space="preserve"> demander immédiatement de l'aide ou se retirer de la situation ou les deux si nécessaire. Cela inclut, </w:t>
      </w:r>
      <w:r w:rsidR="00763273" w:rsidRPr="002824E9">
        <w:rPr>
          <w:rFonts w:ascii="Arial" w:hAnsi="Arial" w:cs="Arial"/>
          <w:lang w:val="fr-FR"/>
        </w:rPr>
        <w:t>mas s</w:t>
      </w:r>
      <w:r w:rsidRPr="002824E9">
        <w:rPr>
          <w:rFonts w:ascii="Arial" w:hAnsi="Arial" w:cs="Arial"/>
          <w:lang w:val="fr-FR"/>
        </w:rPr>
        <w:t xml:space="preserve">ans s'y limiter, téléphoner le 911 pour obtenir une aide policière immédiate. </w:t>
      </w:r>
      <w:r w:rsidR="00594A8D" w:rsidRPr="002824E9">
        <w:rPr>
          <w:rFonts w:ascii="Arial" w:hAnsi="Arial" w:cs="Arial"/>
          <w:lang w:val="fr-CA"/>
        </w:rPr>
        <w:t xml:space="preserve"> </w:t>
      </w:r>
    </w:p>
    <w:p w:rsidR="00594A8D" w:rsidRPr="002824E9" w:rsidRDefault="00594A8D" w:rsidP="00EF1D67">
      <w:pPr>
        <w:tabs>
          <w:tab w:val="left" w:pos="0"/>
        </w:tabs>
        <w:jc w:val="both"/>
        <w:rPr>
          <w:rFonts w:ascii="Arial" w:hAnsi="Arial" w:cs="Arial"/>
          <w:lang w:val="fr-CA"/>
        </w:rPr>
      </w:pPr>
    </w:p>
    <w:p w:rsidR="00CA7FD2" w:rsidRPr="002824E9" w:rsidRDefault="00CA7FD2" w:rsidP="00CA7FD2">
      <w:pPr>
        <w:tabs>
          <w:tab w:val="left" w:pos="0"/>
        </w:tabs>
        <w:jc w:val="both"/>
        <w:rPr>
          <w:rFonts w:ascii="Arial" w:hAnsi="Arial" w:cs="Arial"/>
          <w:lang w:val="fr-FR"/>
        </w:rPr>
      </w:pPr>
      <w:r w:rsidRPr="002824E9">
        <w:rPr>
          <w:rFonts w:ascii="Arial" w:hAnsi="Arial" w:cs="Arial"/>
          <w:lang w:val="fr-FR"/>
        </w:rPr>
        <w:t xml:space="preserve">La société encourage ses collaborateurs à signaler immédiatement ou idéalement en moins de 24 heures tout incident </w:t>
      </w:r>
      <w:r w:rsidR="00394D0A" w:rsidRPr="002824E9">
        <w:rPr>
          <w:rFonts w:ascii="Arial" w:hAnsi="Arial" w:cs="Arial"/>
          <w:lang w:val="fr-FR"/>
        </w:rPr>
        <w:t xml:space="preserve">présumé de violence </w:t>
      </w:r>
      <w:r w:rsidRPr="002824E9">
        <w:rPr>
          <w:rFonts w:ascii="Arial" w:hAnsi="Arial" w:cs="Arial"/>
          <w:lang w:val="fr-FR"/>
        </w:rPr>
        <w:t xml:space="preserve">au travail à un représentant des </w:t>
      </w:r>
      <w:r w:rsidR="00F448F4" w:rsidRPr="002824E9">
        <w:rPr>
          <w:rFonts w:ascii="Arial" w:hAnsi="Arial" w:cs="Arial"/>
          <w:lang w:val="fr-FR"/>
        </w:rPr>
        <w:t>r</w:t>
      </w:r>
      <w:r w:rsidRPr="002824E9">
        <w:rPr>
          <w:rFonts w:ascii="Arial" w:hAnsi="Arial" w:cs="Arial"/>
          <w:lang w:val="fr-FR"/>
        </w:rPr>
        <w:t xml:space="preserve">essources humaines. La direction enquêtera rapidement, équitablement et respectueusement sur toute plainte ou tout incident de </w:t>
      </w:r>
      <w:r w:rsidR="00394D0A" w:rsidRPr="002824E9">
        <w:rPr>
          <w:rFonts w:ascii="Arial" w:hAnsi="Arial" w:cs="Arial"/>
          <w:lang w:val="fr-FR"/>
        </w:rPr>
        <w:t xml:space="preserve">violence </w:t>
      </w:r>
      <w:r w:rsidRPr="002824E9">
        <w:rPr>
          <w:rFonts w:ascii="Arial" w:hAnsi="Arial" w:cs="Arial"/>
          <w:lang w:val="fr-FR"/>
        </w:rPr>
        <w:t xml:space="preserve">au travail et prendra les mesures qui s’imposent. Les renseignements obtenus au sujet d’un incident ou d’une plainte </w:t>
      </w:r>
      <w:r w:rsidR="00394D0A" w:rsidRPr="002824E9">
        <w:rPr>
          <w:rFonts w:ascii="Arial" w:hAnsi="Arial" w:cs="Arial"/>
          <w:lang w:val="fr-FR"/>
        </w:rPr>
        <w:t xml:space="preserve">ou de préoccupations sur la violence au travail </w:t>
      </w:r>
      <w:r w:rsidRPr="002824E9">
        <w:rPr>
          <w:rFonts w:ascii="Arial" w:hAnsi="Arial" w:cs="Arial"/>
          <w:lang w:val="fr-FR"/>
        </w:rPr>
        <w:t xml:space="preserve">demeureront confidentiels, sauf si leur divulgation est nécessaire pour protéger </w:t>
      </w:r>
      <w:r w:rsidR="00606A36" w:rsidRPr="002824E9">
        <w:rPr>
          <w:rFonts w:ascii="Arial" w:hAnsi="Arial" w:cs="Arial"/>
          <w:lang w:val="fr-FR"/>
        </w:rPr>
        <w:t>d</w:t>
      </w:r>
      <w:r w:rsidRPr="002824E9">
        <w:rPr>
          <w:rFonts w:ascii="Arial" w:hAnsi="Arial" w:cs="Arial"/>
          <w:lang w:val="fr-FR"/>
        </w:rPr>
        <w:t xml:space="preserve">es </w:t>
      </w:r>
      <w:r w:rsidR="00394D0A" w:rsidRPr="002824E9">
        <w:rPr>
          <w:rFonts w:ascii="Arial" w:hAnsi="Arial" w:cs="Arial"/>
          <w:lang w:val="fr-FR"/>
        </w:rPr>
        <w:t>collaborateurs</w:t>
      </w:r>
      <w:r w:rsidRPr="002824E9">
        <w:rPr>
          <w:rFonts w:ascii="Arial" w:hAnsi="Arial" w:cs="Arial"/>
          <w:lang w:val="fr-FR"/>
        </w:rPr>
        <w:t>, enquêter sur la plainte</w:t>
      </w:r>
      <w:r w:rsidR="006A0CE1" w:rsidRPr="002824E9">
        <w:rPr>
          <w:rFonts w:ascii="Arial" w:hAnsi="Arial" w:cs="Arial"/>
          <w:lang w:val="fr-FR"/>
        </w:rPr>
        <w:t xml:space="preserve">, </w:t>
      </w:r>
      <w:r w:rsidRPr="002824E9">
        <w:rPr>
          <w:rFonts w:ascii="Arial" w:hAnsi="Arial" w:cs="Arial"/>
          <w:lang w:val="fr-FR"/>
        </w:rPr>
        <w:t xml:space="preserve">l’incident </w:t>
      </w:r>
      <w:r w:rsidR="006A0CE1" w:rsidRPr="002824E9">
        <w:rPr>
          <w:rFonts w:ascii="Arial" w:hAnsi="Arial" w:cs="Arial"/>
          <w:lang w:val="fr-FR"/>
        </w:rPr>
        <w:t xml:space="preserve">ou les préoccupations, </w:t>
      </w:r>
      <w:r w:rsidRPr="002824E9">
        <w:rPr>
          <w:rFonts w:ascii="Arial" w:hAnsi="Arial" w:cs="Arial"/>
          <w:lang w:val="fr-FR"/>
        </w:rPr>
        <w:t>ou prendre des mesures correctives, ou encore si elle est exigée par la loi.</w:t>
      </w:r>
    </w:p>
    <w:p w:rsidR="00F76A6F" w:rsidRPr="002824E9" w:rsidRDefault="00F76A6F" w:rsidP="00EF1D67">
      <w:pPr>
        <w:tabs>
          <w:tab w:val="left" w:pos="0"/>
        </w:tabs>
        <w:jc w:val="both"/>
        <w:rPr>
          <w:rFonts w:ascii="Arial" w:hAnsi="Arial" w:cs="Arial"/>
          <w:lang w:val="fr-CA"/>
        </w:rPr>
      </w:pPr>
    </w:p>
    <w:p w:rsidR="00CA7FD2" w:rsidRPr="002824E9" w:rsidRDefault="00CA7FD2" w:rsidP="00CA7FD2">
      <w:pPr>
        <w:jc w:val="both"/>
        <w:rPr>
          <w:rFonts w:ascii="Arial" w:hAnsi="Arial" w:cs="Arial"/>
          <w:lang w:val="fr-CA"/>
        </w:rPr>
      </w:pPr>
      <w:r w:rsidRPr="002824E9">
        <w:rPr>
          <w:rFonts w:ascii="Arial" w:hAnsi="Arial" w:cs="Arial"/>
          <w:lang w:val="fr-FR"/>
        </w:rPr>
        <w:t xml:space="preserve">Les collaborateurs ne seront pas punis ou disciplinés pour avoir signalé un incident ou </w:t>
      </w:r>
      <w:r w:rsidR="00B539FA" w:rsidRPr="002824E9">
        <w:rPr>
          <w:rFonts w:ascii="Arial" w:hAnsi="Arial" w:cs="Arial"/>
          <w:lang w:val="fr-FR"/>
        </w:rPr>
        <w:t xml:space="preserve">partagé leurs préoccupations sur la violence au travail, ou pour avoir </w:t>
      </w:r>
      <w:r w:rsidRPr="002824E9">
        <w:rPr>
          <w:rFonts w:ascii="Arial" w:hAnsi="Arial" w:cs="Arial"/>
          <w:lang w:val="fr-FR"/>
        </w:rPr>
        <w:t xml:space="preserve">participé à une enquête sur </w:t>
      </w:r>
      <w:r w:rsidR="00B539FA" w:rsidRPr="002824E9">
        <w:rPr>
          <w:rFonts w:ascii="Arial" w:hAnsi="Arial" w:cs="Arial"/>
          <w:lang w:val="fr-FR"/>
        </w:rPr>
        <w:t xml:space="preserve">le même sujet. </w:t>
      </w:r>
    </w:p>
    <w:p w:rsidR="008F094F" w:rsidRPr="002824E9" w:rsidRDefault="008F094F" w:rsidP="00F76A6F">
      <w:pPr>
        <w:jc w:val="both"/>
        <w:rPr>
          <w:rFonts w:ascii="Arial" w:hAnsi="Arial" w:cs="Arial"/>
          <w:lang w:val="fr-CA"/>
        </w:rPr>
      </w:pPr>
    </w:p>
    <w:p w:rsidR="00CA7FD2" w:rsidRPr="002824E9" w:rsidRDefault="00CA7FD2" w:rsidP="00CA7FD2">
      <w:pPr>
        <w:jc w:val="both"/>
        <w:rPr>
          <w:rFonts w:ascii="Arial" w:hAnsi="Arial" w:cs="Arial"/>
          <w:lang w:val="fr-CA"/>
        </w:rPr>
      </w:pPr>
      <w:r w:rsidRPr="002824E9">
        <w:rPr>
          <w:rFonts w:ascii="Arial" w:hAnsi="Arial" w:cs="Arial"/>
          <w:lang w:val="fr-FR"/>
        </w:rPr>
        <w:t xml:space="preserve">Les allégations de </w:t>
      </w:r>
      <w:r w:rsidR="00B539FA" w:rsidRPr="002824E9">
        <w:rPr>
          <w:rFonts w:ascii="Arial" w:hAnsi="Arial" w:cs="Arial"/>
          <w:lang w:val="fr-FR"/>
        </w:rPr>
        <w:t>violence au travail</w:t>
      </w:r>
      <w:r w:rsidRPr="002824E9">
        <w:rPr>
          <w:rFonts w:ascii="Arial" w:hAnsi="Arial" w:cs="Arial"/>
          <w:lang w:val="fr-FR"/>
        </w:rPr>
        <w:t xml:space="preserve"> sont des questions sérieuses. Les plaintes déposées sans motif suffisant et dont le but est intentionnellement d’embêter, de gêner ou de nuire à la personne visée par la plainte, sont considérées comme des propos frivoles, vexatoires ou de mauvaise foi et peuvent entraîner des sanctions contre le plaignant. </w:t>
      </w:r>
    </w:p>
    <w:p w:rsidR="00EF1D67" w:rsidRPr="002824E9" w:rsidRDefault="00EF1D67" w:rsidP="00C36FCD">
      <w:pPr>
        <w:jc w:val="both"/>
        <w:rPr>
          <w:rFonts w:ascii="Arial" w:hAnsi="Arial" w:cs="Arial"/>
          <w:lang w:val="fr-CA"/>
        </w:rPr>
      </w:pPr>
    </w:p>
    <w:p w:rsidR="00CA7FD2" w:rsidRPr="002824E9" w:rsidRDefault="00CA7FD2" w:rsidP="00CA7FD2">
      <w:pPr>
        <w:jc w:val="both"/>
        <w:rPr>
          <w:rFonts w:ascii="Arial" w:hAnsi="Arial" w:cs="Arial"/>
          <w:lang w:val="fr-FR"/>
        </w:rPr>
      </w:pPr>
      <w:r w:rsidRPr="002824E9">
        <w:rPr>
          <w:rFonts w:ascii="Arial" w:hAnsi="Arial" w:cs="Arial"/>
          <w:lang w:val="fr-FR"/>
        </w:rPr>
        <w:t xml:space="preserve">Toute personne qui se livre à des activités de </w:t>
      </w:r>
      <w:r w:rsidR="00B539FA" w:rsidRPr="002824E9">
        <w:rPr>
          <w:rFonts w:ascii="Arial" w:hAnsi="Arial" w:cs="Arial"/>
          <w:lang w:val="fr-FR"/>
        </w:rPr>
        <w:t xml:space="preserve">violence </w:t>
      </w:r>
      <w:r w:rsidRPr="002824E9">
        <w:rPr>
          <w:rFonts w:ascii="Arial" w:hAnsi="Arial" w:cs="Arial"/>
          <w:lang w:val="fr-FR"/>
        </w:rPr>
        <w:t>en milieu de travail fera l'objet de procédures de résolution de plaintes, d'une enquête, de mesures correctives et disciplinaires et de sanctions, pouvant aller jusqu’au congédiement.</w:t>
      </w:r>
      <w:r w:rsidR="00B539FA" w:rsidRPr="002824E9">
        <w:rPr>
          <w:rFonts w:ascii="Arial" w:hAnsi="Arial" w:cs="Arial"/>
          <w:color w:val="222222"/>
          <w:lang w:val="fr-FR"/>
        </w:rPr>
        <w:t xml:space="preserve"> </w:t>
      </w:r>
      <w:r w:rsidR="00B539FA" w:rsidRPr="002824E9">
        <w:rPr>
          <w:rFonts w:ascii="Arial" w:hAnsi="Arial" w:cs="Arial"/>
          <w:lang w:val="fr-FR"/>
        </w:rPr>
        <w:t>Les incidents qui constituent des actes criminels seront signalés au service de police local.</w:t>
      </w:r>
    </w:p>
    <w:p w:rsidR="006D0F1F" w:rsidRPr="002824E9" w:rsidRDefault="006D0F1F" w:rsidP="006D0F1F">
      <w:pPr>
        <w:tabs>
          <w:tab w:val="left" w:pos="720"/>
        </w:tabs>
        <w:ind w:left="720"/>
        <w:jc w:val="both"/>
        <w:rPr>
          <w:rFonts w:ascii="Arial" w:hAnsi="Arial" w:cs="Arial"/>
          <w:lang w:val="fr-CA"/>
        </w:rPr>
      </w:pPr>
    </w:p>
    <w:p w:rsidR="00CA7FD2" w:rsidRPr="002824E9" w:rsidRDefault="00CA7FD2" w:rsidP="006D0F1F">
      <w:pPr>
        <w:tabs>
          <w:tab w:val="left" w:pos="720"/>
        </w:tabs>
        <w:ind w:left="720"/>
        <w:jc w:val="both"/>
        <w:rPr>
          <w:rFonts w:ascii="Arial" w:hAnsi="Arial" w:cs="Arial"/>
          <w:lang w:val="fr-CA"/>
        </w:rPr>
      </w:pPr>
    </w:p>
    <w:p w:rsidR="006D0F1F" w:rsidRPr="002824E9" w:rsidRDefault="008F2586" w:rsidP="006D0F1F">
      <w:pPr>
        <w:pStyle w:val="BodyText3"/>
        <w:spacing w:after="80"/>
        <w:rPr>
          <w:rFonts w:ascii="Arial" w:hAnsi="Arial" w:cs="Arial"/>
          <w:b/>
          <w:bCs/>
          <w:lang w:val="fr-CA"/>
        </w:rPr>
      </w:pPr>
      <w:r w:rsidRPr="002824E9">
        <w:rPr>
          <w:rFonts w:ascii="Arial" w:hAnsi="Arial" w:cs="Arial"/>
          <w:b/>
          <w:bCs/>
          <w:lang w:val="fr-CA"/>
        </w:rPr>
        <w:t>1.18</w:t>
      </w:r>
      <w:r w:rsidR="00F40778" w:rsidRPr="002824E9">
        <w:rPr>
          <w:rFonts w:ascii="Arial" w:hAnsi="Arial" w:cs="Arial"/>
          <w:b/>
          <w:bCs/>
          <w:lang w:val="fr-CA"/>
        </w:rPr>
        <w:tab/>
      </w:r>
      <w:r w:rsidR="00D30D71" w:rsidRPr="002824E9">
        <w:rPr>
          <w:rFonts w:ascii="Arial" w:hAnsi="Arial" w:cs="Arial"/>
          <w:b/>
          <w:bCs/>
          <w:u w:val="single"/>
          <w:lang w:val="fr-CA"/>
        </w:rPr>
        <w:t>Mesures de sécurité</w:t>
      </w:r>
    </w:p>
    <w:p w:rsidR="00BC6AB5" w:rsidRPr="002824E9" w:rsidRDefault="00BC6AB5" w:rsidP="006D0F1F">
      <w:pPr>
        <w:pStyle w:val="BodyText3"/>
        <w:rPr>
          <w:rFonts w:ascii="Arial" w:hAnsi="Arial" w:cs="Arial"/>
          <w:lang w:val="fr-FR"/>
        </w:rPr>
      </w:pPr>
      <w:r w:rsidRPr="002824E9">
        <w:rPr>
          <w:rFonts w:ascii="Arial" w:hAnsi="Arial" w:cs="Arial"/>
          <w:lang w:val="fr-FR"/>
        </w:rPr>
        <w:t>La Fiducie évaluera et réévaluera, le cas échéant, les risques de harcèlement et de violence au travail qui peuvent découler de la nature du milieu de travail, du type de travail ou des conditions de travail. La Fiducie élaborera des mesures et des procédures pour contrôler les risques identifiés qui sont susceptibles d'exposer les collaborateurs à des risques de blessures physiques.</w:t>
      </w:r>
    </w:p>
    <w:p w:rsidR="006D0F1F" w:rsidRPr="002824E9" w:rsidRDefault="00BC6AB5" w:rsidP="006D0F1F">
      <w:pPr>
        <w:pStyle w:val="BodyText3"/>
        <w:rPr>
          <w:rFonts w:ascii="Arial" w:hAnsi="Arial" w:cs="Arial"/>
          <w:lang w:val="fr-CA"/>
        </w:rPr>
      </w:pPr>
      <w:r w:rsidRPr="002824E9">
        <w:rPr>
          <w:rFonts w:ascii="Arial" w:hAnsi="Arial" w:cs="Arial"/>
          <w:lang w:val="fr-FR"/>
        </w:rPr>
        <w:br/>
      </w:r>
      <w:r w:rsidR="003460B0" w:rsidRPr="002824E9">
        <w:rPr>
          <w:rFonts w:ascii="Arial" w:hAnsi="Arial" w:cs="Arial"/>
          <w:lang w:val="fr-FR"/>
        </w:rPr>
        <w:t>La Fiducie</w:t>
      </w:r>
      <w:r w:rsidRPr="002824E9">
        <w:rPr>
          <w:rFonts w:ascii="Arial" w:hAnsi="Arial" w:cs="Arial"/>
          <w:lang w:val="fr-FR"/>
        </w:rPr>
        <w:t xml:space="preserve"> a mis en place des mesures de sécurité pour minimiser les risques de harcèlement ou de violence dans </w:t>
      </w:r>
      <w:r w:rsidR="00606A36" w:rsidRPr="002824E9">
        <w:rPr>
          <w:rFonts w:ascii="Arial" w:hAnsi="Arial" w:cs="Arial"/>
          <w:lang w:val="fr-FR"/>
        </w:rPr>
        <w:t>ses</w:t>
      </w:r>
      <w:r w:rsidRPr="002824E9">
        <w:rPr>
          <w:rFonts w:ascii="Arial" w:hAnsi="Arial" w:cs="Arial"/>
          <w:lang w:val="fr-FR"/>
        </w:rPr>
        <w:t xml:space="preserve"> lieux de travail par les actions suivantes:</w:t>
      </w:r>
    </w:p>
    <w:p w:rsidR="006D0F1F" w:rsidRPr="002824E9" w:rsidRDefault="006D0F1F" w:rsidP="006D0F1F">
      <w:pPr>
        <w:pStyle w:val="BodyText3"/>
        <w:ind w:left="720"/>
        <w:rPr>
          <w:rFonts w:ascii="Arial" w:hAnsi="Arial" w:cs="Arial"/>
          <w:lang w:val="fr-CA"/>
        </w:rPr>
      </w:pPr>
    </w:p>
    <w:p w:rsidR="00390DA0" w:rsidRPr="002824E9" w:rsidRDefault="000B32E2" w:rsidP="000B32E2">
      <w:pPr>
        <w:pStyle w:val="BodyText3"/>
        <w:numPr>
          <w:ilvl w:val="0"/>
          <w:numId w:val="37"/>
        </w:numPr>
        <w:spacing w:before="120" w:after="120"/>
        <w:rPr>
          <w:rFonts w:ascii="Arial" w:hAnsi="Arial" w:cs="Arial"/>
          <w:lang w:val="fr-CA"/>
        </w:rPr>
      </w:pPr>
      <w:r w:rsidRPr="002824E9">
        <w:rPr>
          <w:rFonts w:ascii="Arial" w:hAnsi="Arial" w:cs="Arial"/>
          <w:lang w:val="fr-FR"/>
        </w:rPr>
        <w:lastRenderedPageBreak/>
        <w:t xml:space="preserve">Des </w:t>
      </w:r>
      <w:r w:rsidR="003460B0" w:rsidRPr="002824E9">
        <w:rPr>
          <w:rFonts w:ascii="Arial" w:hAnsi="Arial" w:cs="Arial"/>
          <w:lang w:val="fr-FR"/>
        </w:rPr>
        <w:t xml:space="preserve">caméras de surveillance </w:t>
      </w:r>
      <w:r w:rsidRPr="002824E9">
        <w:rPr>
          <w:rFonts w:ascii="Arial" w:hAnsi="Arial" w:cs="Arial"/>
          <w:lang w:val="fr-FR"/>
        </w:rPr>
        <w:t xml:space="preserve">sont installées </w:t>
      </w:r>
      <w:r w:rsidR="003460B0" w:rsidRPr="002824E9">
        <w:rPr>
          <w:rFonts w:ascii="Arial" w:hAnsi="Arial" w:cs="Arial"/>
          <w:lang w:val="fr-FR"/>
        </w:rPr>
        <w:t>dans des endroits stratégiques</w:t>
      </w:r>
      <w:r w:rsidRPr="002824E9">
        <w:rPr>
          <w:rFonts w:ascii="Arial" w:hAnsi="Arial" w:cs="Arial"/>
          <w:lang w:val="fr-FR"/>
        </w:rPr>
        <w:t xml:space="preserve"> </w:t>
      </w:r>
      <w:r w:rsidR="003460B0" w:rsidRPr="002824E9">
        <w:rPr>
          <w:rFonts w:ascii="Arial" w:hAnsi="Arial" w:cs="Arial"/>
          <w:lang w:val="fr-FR"/>
        </w:rPr>
        <w:t>interne</w:t>
      </w:r>
      <w:r w:rsidRPr="002824E9">
        <w:rPr>
          <w:rFonts w:ascii="Arial" w:hAnsi="Arial" w:cs="Arial"/>
          <w:lang w:val="fr-FR"/>
        </w:rPr>
        <w:t xml:space="preserve">s </w:t>
      </w:r>
      <w:r w:rsidR="003460B0" w:rsidRPr="002824E9">
        <w:rPr>
          <w:rFonts w:ascii="Arial" w:hAnsi="Arial" w:cs="Arial"/>
          <w:lang w:val="fr-FR"/>
        </w:rPr>
        <w:t xml:space="preserve">et </w:t>
      </w:r>
      <w:r w:rsidRPr="002824E9">
        <w:rPr>
          <w:rFonts w:ascii="Arial" w:hAnsi="Arial" w:cs="Arial"/>
          <w:lang w:val="fr-FR"/>
        </w:rPr>
        <w:t>e</w:t>
      </w:r>
      <w:r w:rsidR="003460B0" w:rsidRPr="002824E9">
        <w:rPr>
          <w:rFonts w:ascii="Arial" w:hAnsi="Arial" w:cs="Arial"/>
          <w:lang w:val="fr-FR"/>
        </w:rPr>
        <w:t>xterne</w:t>
      </w:r>
      <w:r w:rsidRPr="002824E9">
        <w:rPr>
          <w:rFonts w:ascii="Arial" w:hAnsi="Arial" w:cs="Arial"/>
          <w:lang w:val="fr-FR"/>
        </w:rPr>
        <w:t>s</w:t>
      </w:r>
      <w:r w:rsidR="003460B0" w:rsidRPr="002824E9">
        <w:rPr>
          <w:rFonts w:ascii="Arial" w:hAnsi="Arial" w:cs="Arial"/>
          <w:lang w:val="fr-FR"/>
        </w:rPr>
        <w:t>, d</w:t>
      </w:r>
      <w:r w:rsidRPr="002824E9">
        <w:rPr>
          <w:rFonts w:ascii="Arial" w:hAnsi="Arial" w:cs="Arial"/>
          <w:lang w:val="fr-FR"/>
        </w:rPr>
        <w:t>e</w:t>
      </w:r>
      <w:r w:rsidR="003460B0" w:rsidRPr="002824E9">
        <w:rPr>
          <w:rFonts w:ascii="Arial" w:hAnsi="Arial" w:cs="Arial"/>
          <w:lang w:val="fr-FR"/>
        </w:rPr>
        <w:t xml:space="preserve"> </w:t>
      </w:r>
      <w:r w:rsidR="00606A36" w:rsidRPr="002824E9">
        <w:rPr>
          <w:rFonts w:ascii="Arial" w:hAnsi="Arial" w:cs="Arial"/>
          <w:lang w:val="fr-FR"/>
        </w:rPr>
        <w:t>ses</w:t>
      </w:r>
      <w:r w:rsidR="003460B0" w:rsidRPr="002824E9">
        <w:rPr>
          <w:rFonts w:ascii="Arial" w:hAnsi="Arial" w:cs="Arial"/>
          <w:lang w:val="fr-FR"/>
        </w:rPr>
        <w:t xml:space="preserve"> bureaux</w:t>
      </w:r>
      <w:r w:rsidRPr="002824E9">
        <w:rPr>
          <w:rFonts w:ascii="Arial" w:hAnsi="Arial" w:cs="Arial"/>
          <w:lang w:val="fr-FR"/>
        </w:rPr>
        <w:t>, tant à l’intérieur qu’à l’extérieur.</w:t>
      </w:r>
    </w:p>
    <w:p w:rsidR="00390DA0" w:rsidRPr="002824E9" w:rsidRDefault="000B32E2" w:rsidP="000B32E2">
      <w:pPr>
        <w:pStyle w:val="BodyText3"/>
        <w:numPr>
          <w:ilvl w:val="0"/>
          <w:numId w:val="37"/>
        </w:numPr>
        <w:spacing w:before="120" w:after="120"/>
        <w:rPr>
          <w:rFonts w:ascii="Arial" w:hAnsi="Arial" w:cs="Arial"/>
          <w:lang w:val="fr-CA"/>
        </w:rPr>
      </w:pPr>
      <w:r w:rsidRPr="002824E9">
        <w:rPr>
          <w:rFonts w:ascii="Arial" w:hAnsi="Arial" w:cs="Arial"/>
          <w:lang w:val="fr-FR"/>
        </w:rPr>
        <w:t>L’a</w:t>
      </w:r>
      <w:r w:rsidR="003460B0" w:rsidRPr="002824E9">
        <w:rPr>
          <w:rFonts w:ascii="Arial" w:hAnsi="Arial" w:cs="Arial"/>
          <w:lang w:val="fr-FR"/>
        </w:rPr>
        <w:t xml:space="preserve">ccès </w:t>
      </w:r>
      <w:r w:rsidRPr="002824E9">
        <w:rPr>
          <w:rFonts w:ascii="Arial" w:hAnsi="Arial" w:cs="Arial"/>
          <w:lang w:val="fr-FR"/>
        </w:rPr>
        <w:t xml:space="preserve">aux </w:t>
      </w:r>
      <w:r w:rsidR="003460B0" w:rsidRPr="002824E9">
        <w:rPr>
          <w:rFonts w:ascii="Arial" w:hAnsi="Arial" w:cs="Arial"/>
          <w:lang w:val="fr-FR"/>
        </w:rPr>
        <w:t>propriété</w:t>
      </w:r>
      <w:r w:rsidRPr="002824E9">
        <w:rPr>
          <w:rFonts w:ascii="Arial" w:hAnsi="Arial" w:cs="Arial"/>
          <w:lang w:val="fr-FR"/>
        </w:rPr>
        <w:t>s</w:t>
      </w:r>
      <w:r w:rsidR="003460B0" w:rsidRPr="002824E9">
        <w:rPr>
          <w:rFonts w:ascii="Arial" w:hAnsi="Arial" w:cs="Arial"/>
          <w:lang w:val="fr-FR"/>
        </w:rPr>
        <w:t xml:space="preserve"> de la Fiducie </w:t>
      </w:r>
      <w:r w:rsidRPr="002824E9">
        <w:rPr>
          <w:rFonts w:ascii="Arial" w:hAnsi="Arial" w:cs="Arial"/>
          <w:lang w:val="fr-FR"/>
        </w:rPr>
        <w:t xml:space="preserve">est limité aux collaborateurs au moyen de </w:t>
      </w:r>
      <w:r w:rsidR="003460B0" w:rsidRPr="002824E9">
        <w:rPr>
          <w:rFonts w:ascii="Arial" w:hAnsi="Arial" w:cs="Arial"/>
          <w:lang w:val="fr-FR"/>
        </w:rPr>
        <w:t xml:space="preserve">cartes </w:t>
      </w:r>
      <w:r w:rsidR="00606A36" w:rsidRPr="002824E9">
        <w:rPr>
          <w:rFonts w:ascii="Arial" w:hAnsi="Arial" w:cs="Arial"/>
          <w:lang w:val="fr-FR"/>
        </w:rPr>
        <w:t xml:space="preserve">de contrôle </w:t>
      </w:r>
      <w:r w:rsidR="003460B0" w:rsidRPr="002824E9">
        <w:rPr>
          <w:rFonts w:ascii="Arial" w:hAnsi="Arial" w:cs="Arial"/>
          <w:lang w:val="fr-FR"/>
        </w:rPr>
        <w:t xml:space="preserve">d'accès (le cas échéant) </w:t>
      </w:r>
      <w:r w:rsidR="00606A36" w:rsidRPr="002824E9">
        <w:rPr>
          <w:rFonts w:ascii="Arial" w:hAnsi="Arial" w:cs="Arial"/>
          <w:lang w:val="fr-FR"/>
        </w:rPr>
        <w:t>ainsi qu’</w:t>
      </w:r>
      <w:r w:rsidRPr="002824E9">
        <w:rPr>
          <w:rFonts w:ascii="Arial" w:hAnsi="Arial" w:cs="Arial"/>
          <w:lang w:val="fr-FR"/>
        </w:rPr>
        <w:t xml:space="preserve">aux </w:t>
      </w:r>
      <w:r w:rsidR="003460B0" w:rsidRPr="002824E9">
        <w:rPr>
          <w:rFonts w:ascii="Arial" w:hAnsi="Arial" w:cs="Arial"/>
          <w:lang w:val="fr-FR"/>
        </w:rPr>
        <w:t xml:space="preserve">clients et </w:t>
      </w:r>
      <w:r w:rsidRPr="002824E9">
        <w:rPr>
          <w:rFonts w:ascii="Arial" w:hAnsi="Arial" w:cs="Arial"/>
          <w:lang w:val="fr-FR"/>
        </w:rPr>
        <w:t xml:space="preserve">aux </w:t>
      </w:r>
      <w:r w:rsidR="003460B0" w:rsidRPr="002824E9">
        <w:rPr>
          <w:rFonts w:ascii="Arial" w:hAnsi="Arial" w:cs="Arial"/>
          <w:lang w:val="fr-FR"/>
        </w:rPr>
        <w:t>visiteurs accompagnés d</w:t>
      </w:r>
      <w:r w:rsidRPr="002824E9">
        <w:rPr>
          <w:rFonts w:ascii="Arial" w:hAnsi="Arial" w:cs="Arial"/>
          <w:lang w:val="fr-FR"/>
        </w:rPr>
        <w:t>’un collaborateur</w:t>
      </w:r>
      <w:r w:rsidR="003460B0" w:rsidRPr="002824E9">
        <w:rPr>
          <w:rFonts w:ascii="Arial" w:hAnsi="Arial" w:cs="Arial"/>
          <w:lang w:val="fr-FR"/>
        </w:rPr>
        <w:t xml:space="preserve"> qui effectuent des activités commerciales légitimes</w:t>
      </w:r>
      <w:r w:rsidR="00606A36" w:rsidRPr="002824E9">
        <w:rPr>
          <w:rFonts w:ascii="Arial" w:hAnsi="Arial" w:cs="Arial"/>
          <w:lang w:val="fr-FR"/>
        </w:rPr>
        <w:t xml:space="preserve"> sur les lieux</w:t>
      </w:r>
      <w:r w:rsidR="003460B0" w:rsidRPr="002824E9">
        <w:rPr>
          <w:rFonts w:ascii="Arial" w:hAnsi="Arial" w:cs="Arial"/>
          <w:lang w:val="fr-FR"/>
        </w:rPr>
        <w:t>.</w:t>
      </w:r>
    </w:p>
    <w:p w:rsidR="00390DA0" w:rsidRPr="002824E9" w:rsidRDefault="000B32E2" w:rsidP="000B32E2">
      <w:pPr>
        <w:pStyle w:val="BodyText3"/>
        <w:numPr>
          <w:ilvl w:val="0"/>
          <w:numId w:val="37"/>
        </w:numPr>
        <w:spacing w:before="120" w:after="120"/>
        <w:rPr>
          <w:rFonts w:ascii="Arial" w:hAnsi="Arial" w:cs="Arial"/>
          <w:lang w:val="fr-CA"/>
        </w:rPr>
      </w:pPr>
      <w:r w:rsidRPr="002824E9">
        <w:rPr>
          <w:rFonts w:ascii="Arial" w:hAnsi="Arial" w:cs="Arial"/>
          <w:lang w:val="fr-FR"/>
        </w:rPr>
        <w:t xml:space="preserve">Des </w:t>
      </w:r>
      <w:r w:rsidR="00606A36" w:rsidRPr="002824E9">
        <w:rPr>
          <w:rFonts w:ascii="Arial" w:hAnsi="Arial" w:cs="Arial"/>
          <w:lang w:val="fr-FR"/>
        </w:rPr>
        <w:t xml:space="preserve">vérifications des antécédents </w:t>
      </w:r>
      <w:r w:rsidRPr="002824E9">
        <w:rPr>
          <w:rFonts w:ascii="Arial" w:hAnsi="Arial" w:cs="Arial"/>
          <w:lang w:val="fr-FR"/>
        </w:rPr>
        <w:t xml:space="preserve">sont </w:t>
      </w:r>
      <w:r w:rsidR="003460B0" w:rsidRPr="002824E9">
        <w:rPr>
          <w:rFonts w:ascii="Arial" w:hAnsi="Arial" w:cs="Arial"/>
          <w:lang w:val="fr-FR"/>
        </w:rPr>
        <w:t xml:space="preserve">menées par </w:t>
      </w:r>
      <w:r w:rsidRPr="002824E9">
        <w:rPr>
          <w:rFonts w:ascii="Arial" w:hAnsi="Arial" w:cs="Arial"/>
          <w:lang w:val="fr-FR"/>
        </w:rPr>
        <w:t xml:space="preserve">le service des </w:t>
      </w:r>
      <w:r w:rsidR="00606A36" w:rsidRPr="002824E9">
        <w:rPr>
          <w:rFonts w:ascii="Arial" w:hAnsi="Arial" w:cs="Arial"/>
          <w:lang w:val="fr-FR"/>
        </w:rPr>
        <w:t>r</w:t>
      </w:r>
      <w:r w:rsidRPr="002824E9">
        <w:rPr>
          <w:rFonts w:ascii="Arial" w:hAnsi="Arial" w:cs="Arial"/>
          <w:lang w:val="fr-FR"/>
        </w:rPr>
        <w:t xml:space="preserve">essources humaines afin de </w:t>
      </w:r>
      <w:r w:rsidR="003460B0" w:rsidRPr="002824E9">
        <w:rPr>
          <w:rFonts w:ascii="Arial" w:hAnsi="Arial" w:cs="Arial"/>
          <w:lang w:val="fr-FR"/>
        </w:rPr>
        <w:t>réduire le risque d'embauche</w:t>
      </w:r>
      <w:r w:rsidRPr="002824E9">
        <w:rPr>
          <w:rFonts w:ascii="Arial" w:hAnsi="Arial" w:cs="Arial"/>
          <w:lang w:val="fr-FR"/>
        </w:rPr>
        <w:t>r</w:t>
      </w:r>
      <w:r w:rsidR="003460B0" w:rsidRPr="002824E9">
        <w:rPr>
          <w:rFonts w:ascii="Arial" w:hAnsi="Arial" w:cs="Arial"/>
          <w:lang w:val="fr-FR"/>
        </w:rPr>
        <w:t xml:space="preserve"> de</w:t>
      </w:r>
      <w:r w:rsidR="00606A36" w:rsidRPr="002824E9">
        <w:rPr>
          <w:rFonts w:ascii="Arial" w:hAnsi="Arial" w:cs="Arial"/>
          <w:lang w:val="fr-FR"/>
        </w:rPr>
        <w:t xml:space="preserve"> candidats</w:t>
      </w:r>
      <w:r w:rsidR="003460B0" w:rsidRPr="002824E9">
        <w:rPr>
          <w:rFonts w:ascii="Arial" w:hAnsi="Arial" w:cs="Arial"/>
          <w:lang w:val="fr-FR"/>
        </w:rPr>
        <w:t xml:space="preserve"> ayant</w:t>
      </w:r>
      <w:r w:rsidR="00606A36" w:rsidRPr="002824E9">
        <w:rPr>
          <w:rFonts w:ascii="Arial" w:hAnsi="Arial" w:cs="Arial"/>
          <w:lang w:val="fr-FR"/>
        </w:rPr>
        <w:t xml:space="preserve"> eu </w:t>
      </w:r>
      <w:r w:rsidR="003460B0" w:rsidRPr="002824E9">
        <w:rPr>
          <w:rFonts w:ascii="Arial" w:hAnsi="Arial" w:cs="Arial"/>
          <w:lang w:val="fr-FR"/>
        </w:rPr>
        <w:t>des comportement</w:t>
      </w:r>
      <w:r w:rsidR="00606A36" w:rsidRPr="002824E9">
        <w:rPr>
          <w:rFonts w:ascii="Arial" w:hAnsi="Arial" w:cs="Arial"/>
          <w:lang w:val="fr-FR"/>
        </w:rPr>
        <w:t>s</w:t>
      </w:r>
      <w:r w:rsidR="003460B0" w:rsidRPr="002824E9">
        <w:rPr>
          <w:rFonts w:ascii="Arial" w:hAnsi="Arial" w:cs="Arial"/>
          <w:lang w:val="fr-FR"/>
        </w:rPr>
        <w:t xml:space="preserve"> violent</w:t>
      </w:r>
      <w:r w:rsidR="00606A36" w:rsidRPr="002824E9">
        <w:rPr>
          <w:rFonts w:ascii="Arial" w:hAnsi="Arial" w:cs="Arial"/>
          <w:lang w:val="fr-FR"/>
        </w:rPr>
        <w:t>s dans le passé</w:t>
      </w:r>
      <w:r w:rsidR="003460B0" w:rsidRPr="002824E9">
        <w:rPr>
          <w:rFonts w:ascii="Arial" w:hAnsi="Arial" w:cs="Arial"/>
          <w:lang w:val="fr-FR"/>
        </w:rPr>
        <w:t>.</w:t>
      </w:r>
      <w:r w:rsidRPr="002824E9">
        <w:rPr>
          <w:rFonts w:ascii="Arial" w:hAnsi="Arial" w:cs="Arial"/>
          <w:lang w:val="fr-FR"/>
        </w:rPr>
        <w:t xml:space="preserve"> </w:t>
      </w:r>
    </w:p>
    <w:p w:rsidR="00390DA0" w:rsidRPr="002824E9" w:rsidRDefault="00390DA0" w:rsidP="000B32E2">
      <w:pPr>
        <w:pStyle w:val="BodyText3"/>
        <w:numPr>
          <w:ilvl w:val="0"/>
          <w:numId w:val="37"/>
        </w:numPr>
        <w:spacing w:before="120" w:after="120"/>
        <w:rPr>
          <w:rFonts w:ascii="Arial" w:hAnsi="Arial" w:cs="Arial"/>
          <w:lang w:val="fr-CA"/>
        </w:rPr>
      </w:pPr>
      <w:r w:rsidRPr="002824E9">
        <w:rPr>
          <w:rFonts w:ascii="Arial" w:hAnsi="Arial" w:cs="Arial"/>
          <w:lang w:val="fr-FR"/>
        </w:rPr>
        <w:t xml:space="preserve">Des </w:t>
      </w:r>
      <w:r w:rsidR="00606A36" w:rsidRPr="002824E9">
        <w:rPr>
          <w:rFonts w:ascii="Arial" w:hAnsi="Arial" w:cs="Arial"/>
          <w:lang w:val="fr-FR"/>
        </w:rPr>
        <w:t>fouilles</w:t>
      </w:r>
      <w:r w:rsidR="003460B0" w:rsidRPr="002824E9">
        <w:rPr>
          <w:rFonts w:ascii="Arial" w:hAnsi="Arial" w:cs="Arial"/>
          <w:lang w:val="fr-FR"/>
        </w:rPr>
        <w:t xml:space="preserve"> et </w:t>
      </w:r>
      <w:r w:rsidRPr="002824E9">
        <w:rPr>
          <w:rFonts w:ascii="Arial" w:hAnsi="Arial" w:cs="Arial"/>
          <w:lang w:val="fr-FR"/>
        </w:rPr>
        <w:t xml:space="preserve">des </w:t>
      </w:r>
      <w:r w:rsidR="003460B0" w:rsidRPr="002824E9">
        <w:rPr>
          <w:rFonts w:ascii="Arial" w:hAnsi="Arial" w:cs="Arial"/>
          <w:lang w:val="fr-FR"/>
        </w:rPr>
        <w:t xml:space="preserve">inspections </w:t>
      </w:r>
      <w:r w:rsidRPr="002824E9">
        <w:rPr>
          <w:rFonts w:ascii="Arial" w:hAnsi="Arial" w:cs="Arial"/>
          <w:lang w:val="fr-FR"/>
        </w:rPr>
        <w:t xml:space="preserve">sont </w:t>
      </w:r>
      <w:r w:rsidR="003460B0" w:rsidRPr="002824E9">
        <w:rPr>
          <w:rFonts w:ascii="Arial" w:hAnsi="Arial" w:cs="Arial"/>
          <w:lang w:val="fr-FR"/>
        </w:rPr>
        <w:t xml:space="preserve">effectuées par la Fiducie </w:t>
      </w:r>
      <w:r w:rsidR="00187D7F" w:rsidRPr="002824E9">
        <w:rPr>
          <w:rFonts w:ascii="Arial" w:hAnsi="Arial" w:cs="Arial"/>
          <w:lang w:val="fr-FR"/>
        </w:rPr>
        <w:t>à t</w:t>
      </w:r>
      <w:r w:rsidR="003460B0" w:rsidRPr="002824E9">
        <w:rPr>
          <w:rFonts w:ascii="Arial" w:hAnsi="Arial" w:cs="Arial"/>
          <w:lang w:val="fr-FR"/>
        </w:rPr>
        <w:t>oute</w:t>
      </w:r>
      <w:r w:rsidR="00606A36" w:rsidRPr="002824E9">
        <w:rPr>
          <w:rFonts w:ascii="Arial" w:hAnsi="Arial" w:cs="Arial"/>
          <w:lang w:val="fr-FR"/>
        </w:rPr>
        <w:t>s</w:t>
      </w:r>
      <w:r w:rsidR="003460B0" w:rsidRPr="002824E9">
        <w:rPr>
          <w:rFonts w:ascii="Arial" w:hAnsi="Arial" w:cs="Arial"/>
          <w:lang w:val="fr-FR"/>
        </w:rPr>
        <w:t xml:space="preserve"> </w:t>
      </w:r>
      <w:r w:rsidR="00606A36" w:rsidRPr="002824E9">
        <w:rPr>
          <w:rFonts w:ascii="Arial" w:hAnsi="Arial" w:cs="Arial"/>
          <w:lang w:val="fr-FR"/>
        </w:rPr>
        <w:t xml:space="preserve">ses </w:t>
      </w:r>
      <w:r w:rsidR="003460B0" w:rsidRPr="002824E9">
        <w:rPr>
          <w:rFonts w:ascii="Arial" w:hAnsi="Arial" w:cs="Arial"/>
          <w:lang w:val="fr-FR"/>
        </w:rPr>
        <w:t>propriét</w:t>
      </w:r>
      <w:r w:rsidRPr="002824E9">
        <w:rPr>
          <w:rFonts w:ascii="Arial" w:hAnsi="Arial" w:cs="Arial"/>
          <w:lang w:val="fr-FR"/>
        </w:rPr>
        <w:t>é</w:t>
      </w:r>
      <w:r w:rsidR="00606A36" w:rsidRPr="002824E9">
        <w:rPr>
          <w:rFonts w:ascii="Arial" w:hAnsi="Arial" w:cs="Arial"/>
          <w:lang w:val="fr-FR"/>
        </w:rPr>
        <w:t>s</w:t>
      </w:r>
      <w:r w:rsidRPr="002824E9">
        <w:rPr>
          <w:rFonts w:ascii="Arial" w:hAnsi="Arial" w:cs="Arial"/>
          <w:lang w:val="fr-FR"/>
        </w:rPr>
        <w:t xml:space="preserve"> sans préavis.</w:t>
      </w:r>
    </w:p>
    <w:p w:rsidR="00795442" w:rsidRPr="002824E9" w:rsidRDefault="003460B0" w:rsidP="000B32E2">
      <w:pPr>
        <w:pStyle w:val="BodyText3"/>
        <w:numPr>
          <w:ilvl w:val="0"/>
          <w:numId w:val="37"/>
        </w:numPr>
        <w:spacing w:before="120" w:after="120"/>
        <w:rPr>
          <w:rFonts w:ascii="Arial" w:hAnsi="Arial" w:cs="Arial"/>
          <w:lang w:val="fr-CA"/>
        </w:rPr>
      </w:pPr>
      <w:r w:rsidRPr="002824E9">
        <w:rPr>
          <w:rFonts w:ascii="Arial" w:hAnsi="Arial" w:cs="Arial"/>
          <w:lang w:val="fr-FR"/>
        </w:rPr>
        <w:t xml:space="preserve">Le gardien de sécurité est présent au bureau de réception principal du </w:t>
      </w:r>
      <w:r w:rsidR="00390DA0" w:rsidRPr="002824E9">
        <w:rPr>
          <w:rFonts w:ascii="Arial" w:hAnsi="Arial" w:cs="Arial"/>
          <w:lang w:val="fr-FR"/>
        </w:rPr>
        <w:t xml:space="preserve">siège social </w:t>
      </w:r>
      <w:r w:rsidRPr="002824E9">
        <w:rPr>
          <w:rFonts w:ascii="Arial" w:hAnsi="Arial" w:cs="Arial"/>
          <w:lang w:val="fr-FR"/>
        </w:rPr>
        <w:t>après les heures normales d'ouverture des bureaux</w:t>
      </w:r>
      <w:r w:rsidR="00390DA0" w:rsidRPr="002824E9">
        <w:rPr>
          <w:rFonts w:ascii="Arial" w:hAnsi="Arial" w:cs="Arial"/>
          <w:lang w:val="fr-FR"/>
        </w:rPr>
        <w:t>.</w:t>
      </w:r>
    </w:p>
    <w:p w:rsidR="006D0F1F" w:rsidRPr="002824E9" w:rsidRDefault="006D0F1F" w:rsidP="006D0F1F">
      <w:pPr>
        <w:pStyle w:val="BodyText3"/>
        <w:rPr>
          <w:rStyle w:val="Heading3Char1"/>
          <w:b w:val="0"/>
          <w:sz w:val="24"/>
          <w:szCs w:val="24"/>
          <w:lang w:val="fr-CA"/>
        </w:rPr>
      </w:pPr>
    </w:p>
    <w:p w:rsidR="006D0F1F" w:rsidRPr="002824E9" w:rsidRDefault="008F2586" w:rsidP="006D0F1F">
      <w:pPr>
        <w:pStyle w:val="Heading3"/>
        <w:jc w:val="both"/>
        <w:rPr>
          <w:rFonts w:ascii="Arial" w:hAnsi="Arial" w:cs="Arial"/>
          <w:szCs w:val="24"/>
          <w:lang w:val="fr-CA"/>
        </w:rPr>
      </w:pPr>
      <w:r w:rsidRPr="002824E9">
        <w:rPr>
          <w:rFonts w:ascii="Arial" w:hAnsi="Arial" w:cs="Arial"/>
          <w:szCs w:val="24"/>
          <w:u w:val="none"/>
          <w:lang w:val="fr-CA"/>
        </w:rPr>
        <w:t>1.19</w:t>
      </w:r>
      <w:r w:rsidR="00F40778" w:rsidRPr="002824E9">
        <w:rPr>
          <w:rFonts w:ascii="Arial" w:hAnsi="Arial" w:cs="Arial"/>
          <w:szCs w:val="24"/>
          <w:u w:val="none"/>
          <w:lang w:val="fr-CA"/>
        </w:rPr>
        <w:tab/>
      </w:r>
      <w:r w:rsidR="00A566F2" w:rsidRPr="002824E9">
        <w:rPr>
          <w:rFonts w:ascii="Arial" w:hAnsi="Arial" w:cs="Arial"/>
          <w:szCs w:val="24"/>
          <w:lang w:val="fr-CA"/>
        </w:rPr>
        <w:t xml:space="preserve">Délit </w:t>
      </w:r>
      <w:r w:rsidR="004904FC" w:rsidRPr="002824E9">
        <w:rPr>
          <w:rFonts w:ascii="Arial" w:hAnsi="Arial" w:cs="Arial"/>
          <w:szCs w:val="24"/>
          <w:lang w:val="fr-CA"/>
        </w:rPr>
        <w:t>d’initiés</w:t>
      </w:r>
    </w:p>
    <w:p w:rsidR="006D0F1F" w:rsidRPr="002824E9" w:rsidRDefault="00757F4E">
      <w:pPr>
        <w:spacing w:after="80"/>
        <w:jc w:val="both"/>
        <w:rPr>
          <w:rFonts w:ascii="Arial" w:hAnsi="Arial" w:cs="Arial"/>
          <w:b/>
          <w:bCs/>
          <w:lang w:val="fr-CA"/>
        </w:rPr>
      </w:pPr>
      <w:r w:rsidRPr="002824E9">
        <w:rPr>
          <w:rFonts w:ascii="Arial" w:hAnsi="Arial" w:cs="Arial"/>
          <w:color w:val="222222"/>
          <w:lang w:val="fr-CA"/>
        </w:rPr>
        <w:t>Au Canada, il existe des lois applicables sur les valeurs mobilières qui ont pour but d’empêcher les « initiés » ou les personnes qui jouissent d’une « relation spéciale » avec une société canadienne faisant publiquement appel à l’épargne de divulguer de l’« information privilégiée » importante au sujet des finances ou des activités commerciales de cette Fiducie qui n’est pas encore accessible au public. Ces mêmes lois limitent la divulgation d’information privilégiée importante ainsi que le mom</w:t>
      </w:r>
      <w:r w:rsidR="00414A24" w:rsidRPr="002824E9">
        <w:rPr>
          <w:rFonts w:ascii="Arial" w:hAnsi="Arial" w:cs="Arial"/>
          <w:color w:val="222222"/>
          <w:lang w:val="fr-CA"/>
        </w:rPr>
        <w:t>ent et les circonstances choisi</w:t>
      </w:r>
      <w:r w:rsidRPr="002824E9">
        <w:rPr>
          <w:rFonts w:ascii="Arial" w:hAnsi="Arial" w:cs="Arial"/>
          <w:color w:val="222222"/>
          <w:lang w:val="fr-CA"/>
        </w:rPr>
        <w:t xml:space="preserve">s par les « initiés » et les personnes jouissant d’une « relation spéciale » pour effectuer des transactions des valeurs mobilières ou d’instruments financiers connexes de la Fiducie. </w:t>
      </w:r>
      <w:r w:rsidR="004904FC" w:rsidRPr="002824E9">
        <w:rPr>
          <w:rFonts w:ascii="Arial" w:hAnsi="Arial" w:cs="Arial"/>
          <w:lang w:val="fr-FR"/>
        </w:rPr>
        <w:t xml:space="preserve">En outre, d'autres détails concernant les restrictions à la divulgation </w:t>
      </w:r>
      <w:r w:rsidR="009934D4" w:rsidRPr="002824E9">
        <w:rPr>
          <w:rFonts w:ascii="Arial" w:hAnsi="Arial" w:cs="Arial"/>
          <w:lang w:val="fr-CA"/>
        </w:rPr>
        <w:t xml:space="preserve">d’information privilégiée importante, les transactions des valeurs mobilières ou d’instruments financiers connexes </w:t>
      </w:r>
      <w:r w:rsidR="004904FC" w:rsidRPr="002824E9">
        <w:rPr>
          <w:rFonts w:ascii="Arial" w:hAnsi="Arial" w:cs="Arial"/>
          <w:lang w:val="fr-FR"/>
        </w:rPr>
        <w:t>et la déclara</w:t>
      </w:r>
      <w:r w:rsidR="009934D4" w:rsidRPr="002824E9">
        <w:rPr>
          <w:rFonts w:ascii="Arial" w:hAnsi="Arial" w:cs="Arial"/>
          <w:lang w:val="fr-FR"/>
        </w:rPr>
        <w:t xml:space="preserve">tion de ces opérations </w:t>
      </w:r>
      <w:r w:rsidR="004904FC" w:rsidRPr="002824E9">
        <w:rPr>
          <w:rFonts w:ascii="Arial" w:hAnsi="Arial" w:cs="Arial"/>
          <w:lang w:val="fr-FR"/>
        </w:rPr>
        <w:t>sont énoncés dans la Politique relative au</w:t>
      </w:r>
      <w:r w:rsidRPr="002824E9">
        <w:rPr>
          <w:rFonts w:ascii="Arial" w:hAnsi="Arial" w:cs="Arial"/>
          <w:lang w:val="fr-FR"/>
        </w:rPr>
        <w:t>x</w:t>
      </w:r>
      <w:r w:rsidR="004904FC" w:rsidRPr="002824E9">
        <w:rPr>
          <w:rFonts w:ascii="Arial" w:hAnsi="Arial" w:cs="Arial"/>
          <w:lang w:val="fr-FR"/>
        </w:rPr>
        <w:t xml:space="preserve"> </w:t>
      </w:r>
      <w:r w:rsidRPr="002824E9">
        <w:rPr>
          <w:rFonts w:ascii="Arial" w:hAnsi="Arial" w:cs="Arial"/>
          <w:lang w:val="fr-FR"/>
        </w:rPr>
        <w:t xml:space="preserve">délits </w:t>
      </w:r>
      <w:r w:rsidR="004904FC" w:rsidRPr="002824E9">
        <w:rPr>
          <w:rFonts w:ascii="Arial" w:hAnsi="Arial" w:cs="Arial"/>
          <w:lang w:val="fr-FR"/>
        </w:rPr>
        <w:t xml:space="preserve">d’initiés de </w:t>
      </w:r>
      <w:proofErr w:type="spellStart"/>
      <w:r w:rsidR="00BC3052" w:rsidRPr="002824E9">
        <w:rPr>
          <w:rFonts w:ascii="Arial" w:hAnsi="Arial" w:cs="Arial"/>
          <w:lang w:val="fr-FR"/>
        </w:rPr>
        <w:t>SmartCentres</w:t>
      </w:r>
      <w:proofErr w:type="spellEnd"/>
      <w:r w:rsidR="00BC3052" w:rsidRPr="002824E9">
        <w:rPr>
          <w:rFonts w:ascii="Arial" w:hAnsi="Arial" w:cs="Arial"/>
          <w:lang w:val="fr-FR"/>
        </w:rPr>
        <w:t xml:space="preserve"> REIT</w:t>
      </w:r>
      <w:r w:rsidR="004904FC" w:rsidRPr="002824E9">
        <w:rPr>
          <w:rFonts w:ascii="Arial" w:hAnsi="Arial" w:cs="Arial"/>
          <w:lang w:val="fr-FR"/>
        </w:rPr>
        <w:t xml:space="preserve">. Tous les collaborateurs </w:t>
      </w:r>
      <w:r w:rsidR="00425D3C" w:rsidRPr="002824E9">
        <w:rPr>
          <w:rFonts w:ascii="Arial" w:hAnsi="Arial" w:cs="Arial"/>
          <w:lang w:val="fr-FR"/>
        </w:rPr>
        <w:t xml:space="preserve">doivent </w:t>
      </w:r>
      <w:r w:rsidR="004904FC" w:rsidRPr="002824E9">
        <w:rPr>
          <w:rFonts w:ascii="Arial" w:hAnsi="Arial" w:cs="Arial"/>
          <w:lang w:val="fr-FR"/>
        </w:rPr>
        <w:t xml:space="preserve">se conformer à la </w:t>
      </w:r>
      <w:r w:rsidR="004F71EB" w:rsidRPr="002824E9">
        <w:rPr>
          <w:rFonts w:ascii="Arial" w:hAnsi="Arial" w:cs="Arial"/>
          <w:lang w:val="fr-FR"/>
        </w:rPr>
        <w:t>Politique relative au</w:t>
      </w:r>
      <w:r w:rsidRPr="002824E9">
        <w:rPr>
          <w:rFonts w:ascii="Arial" w:hAnsi="Arial" w:cs="Arial"/>
          <w:lang w:val="fr-FR"/>
        </w:rPr>
        <w:t>x</w:t>
      </w:r>
      <w:r w:rsidR="004F71EB" w:rsidRPr="002824E9">
        <w:rPr>
          <w:rFonts w:ascii="Arial" w:hAnsi="Arial" w:cs="Arial"/>
          <w:lang w:val="fr-FR"/>
        </w:rPr>
        <w:t xml:space="preserve"> </w:t>
      </w:r>
      <w:r w:rsidR="00425D3C" w:rsidRPr="002824E9">
        <w:rPr>
          <w:rFonts w:ascii="Arial" w:hAnsi="Arial" w:cs="Arial"/>
          <w:lang w:val="fr-FR"/>
        </w:rPr>
        <w:t>délit</w:t>
      </w:r>
      <w:r w:rsidRPr="002824E9">
        <w:rPr>
          <w:rFonts w:ascii="Arial" w:hAnsi="Arial" w:cs="Arial"/>
          <w:lang w:val="fr-FR"/>
        </w:rPr>
        <w:t>s</w:t>
      </w:r>
      <w:r w:rsidR="00425D3C" w:rsidRPr="002824E9">
        <w:rPr>
          <w:rFonts w:ascii="Arial" w:hAnsi="Arial" w:cs="Arial"/>
          <w:lang w:val="fr-FR"/>
        </w:rPr>
        <w:t xml:space="preserve"> </w:t>
      </w:r>
      <w:r w:rsidR="004F71EB" w:rsidRPr="002824E9">
        <w:rPr>
          <w:rFonts w:ascii="Arial" w:hAnsi="Arial" w:cs="Arial"/>
          <w:lang w:val="fr-FR"/>
        </w:rPr>
        <w:t xml:space="preserve">d’initiés de </w:t>
      </w:r>
      <w:proofErr w:type="spellStart"/>
      <w:r w:rsidR="00BC3052" w:rsidRPr="002824E9">
        <w:rPr>
          <w:rFonts w:ascii="Arial" w:hAnsi="Arial" w:cs="Arial"/>
          <w:lang w:val="fr-FR"/>
        </w:rPr>
        <w:t>SmartCentres</w:t>
      </w:r>
      <w:proofErr w:type="spellEnd"/>
      <w:r w:rsidR="00BC3052" w:rsidRPr="002824E9">
        <w:rPr>
          <w:rFonts w:ascii="Arial" w:hAnsi="Arial" w:cs="Arial"/>
          <w:lang w:val="fr-FR"/>
        </w:rPr>
        <w:t xml:space="preserve"> REIT</w:t>
      </w:r>
      <w:r w:rsidR="004F71EB" w:rsidRPr="002824E9">
        <w:rPr>
          <w:rFonts w:ascii="Arial" w:hAnsi="Arial" w:cs="Arial"/>
          <w:lang w:val="fr-FR"/>
        </w:rPr>
        <w:t>.</w:t>
      </w:r>
    </w:p>
    <w:p w:rsidR="006D0F1F" w:rsidRPr="002824E9" w:rsidRDefault="004F71EB" w:rsidP="006D0F1F">
      <w:pPr>
        <w:spacing w:after="80"/>
        <w:jc w:val="both"/>
        <w:rPr>
          <w:rFonts w:ascii="Arial" w:hAnsi="Arial" w:cs="Arial"/>
          <w:lang w:val="fr-CA"/>
        </w:rPr>
      </w:pPr>
      <w:r w:rsidRPr="002824E9">
        <w:rPr>
          <w:rFonts w:ascii="Arial" w:hAnsi="Arial" w:cs="Arial"/>
          <w:lang w:val="fr-FR"/>
        </w:rPr>
        <w:t xml:space="preserve">Tout </w:t>
      </w:r>
      <w:r w:rsidR="009C2A74" w:rsidRPr="002824E9">
        <w:rPr>
          <w:rFonts w:ascii="Arial" w:hAnsi="Arial" w:cs="Arial"/>
          <w:lang w:val="fr-FR"/>
        </w:rPr>
        <w:t>collaborateur</w:t>
      </w:r>
      <w:r w:rsidRPr="002824E9">
        <w:rPr>
          <w:rFonts w:ascii="Arial" w:hAnsi="Arial" w:cs="Arial"/>
          <w:lang w:val="fr-FR"/>
        </w:rPr>
        <w:t xml:space="preserve"> qui enfreint la Politique relative aux </w:t>
      </w:r>
      <w:r w:rsidR="00425D3C" w:rsidRPr="002824E9">
        <w:rPr>
          <w:rFonts w:ascii="Arial" w:hAnsi="Arial" w:cs="Arial"/>
          <w:lang w:val="fr-FR"/>
        </w:rPr>
        <w:t>délits</w:t>
      </w:r>
      <w:r w:rsidRPr="002824E9">
        <w:rPr>
          <w:rFonts w:ascii="Arial" w:hAnsi="Arial" w:cs="Arial"/>
          <w:lang w:val="fr-FR"/>
        </w:rPr>
        <w:t xml:space="preserve"> d’initiés de </w:t>
      </w:r>
      <w:proofErr w:type="spellStart"/>
      <w:r w:rsidR="00BC3052" w:rsidRPr="002824E9">
        <w:rPr>
          <w:rFonts w:ascii="Arial" w:hAnsi="Arial" w:cs="Arial"/>
          <w:lang w:val="fr-FR"/>
        </w:rPr>
        <w:t>SmartCentres</w:t>
      </w:r>
      <w:proofErr w:type="spellEnd"/>
      <w:r w:rsidR="00BC3052" w:rsidRPr="002824E9">
        <w:rPr>
          <w:rFonts w:ascii="Arial" w:hAnsi="Arial" w:cs="Arial"/>
          <w:lang w:val="fr-FR"/>
        </w:rPr>
        <w:t xml:space="preserve"> REIT</w:t>
      </w:r>
      <w:r w:rsidRPr="002824E9">
        <w:rPr>
          <w:rFonts w:ascii="Arial" w:hAnsi="Arial" w:cs="Arial"/>
          <w:lang w:val="fr-FR"/>
        </w:rPr>
        <w:t xml:space="preserve"> peut faire l'objet d'un </w:t>
      </w:r>
      <w:r w:rsidR="001502AB" w:rsidRPr="002824E9">
        <w:rPr>
          <w:rFonts w:ascii="Arial" w:hAnsi="Arial" w:cs="Arial"/>
          <w:lang w:val="fr-FR"/>
        </w:rPr>
        <w:t xml:space="preserve">renvoi </w:t>
      </w:r>
      <w:r w:rsidRPr="002824E9">
        <w:rPr>
          <w:rFonts w:ascii="Arial" w:hAnsi="Arial" w:cs="Arial"/>
          <w:lang w:val="fr-FR"/>
        </w:rPr>
        <w:t xml:space="preserve">immédiat et </w:t>
      </w:r>
      <w:r w:rsidR="001502AB" w:rsidRPr="002824E9">
        <w:rPr>
          <w:rFonts w:ascii="Arial" w:hAnsi="Arial" w:cs="Arial"/>
          <w:lang w:val="fr-FR"/>
        </w:rPr>
        <w:t xml:space="preserve">l’engagement </w:t>
      </w:r>
      <w:r w:rsidRPr="002824E9">
        <w:rPr>
          <w:rFonts w:ascii="Arial" w:hAnsi="Arial" w:cs="Arial"/>
          <w:lang w:val="fr-FR"/>
        </w:rPr>
        <w:t>de poursuites</w:t>
      </w:r>
      <w:r w:rsidR="001502AB" w:rsidRPr="002824E9">
        <w:rPr>
          <w:rFonts w:ascii="Arial" w:hAnsi="Arial" w:cs="Arial"/>
          <w:lang w:val="fr-FR"/>
        </w:rPr>
        <w:t xml:space="preserve"> à son égard.</w:t>
      </w:r>
    </w:p>
    <w:p w:rsidR="00C97192" w:rsidRPr="002824E9" w:rsidRDefault="00C97192" w:rsidP="00C97192">
      <w:pPr>
        <w:rPr>
          <w:lang w:val="fr-CA"/>
        </w:rPr>
      </w:pPr>
    </w:p>
    <w:p w:rsidR="006D0F1F" w:rsidRPr="002824E9" w:rsidRDefault="00F40778" w:rsidP="006D0F1F">
      <w:pPr>
        <w:pStyle w:val="Heading5"/>
        <w:keepNext w:val="0"/>
        <w:spacing w:after="80"/>
        <w:ind w:left="547" w:hanging="547"/>
        <w:jc w:val="both"/>
        <w:rPr>
          <w:rFonts w:ascii="Arial" w:hAnsi="Arial" w:cs="Arial"/>
          <w:lang w:val="fr-CA"/>
        </w:rPr>
      </w:pPr>
      <w:r w:rsidRPr="002824E9">
        <w:rPr>
          <w:rFonts w:ascii="Arial" w:hAnsi="Arial" w:cs="Arial"/>
          <w:lang w:val="fr-CA"/>
        </w:rPr>
        <w:t>1.2</w:t>
      </w:r>
      <w:r w:rsidR="008F2586" w:rsidRPr="002824E9">
        <w:rPr>
          <w:rFonts w:ascii="Arial" w:hAnsi="Arial" w:cs="Arial"/>
          <w:lang w:val="fr-CA"/>
        </w:rPr>
        <w:t>0</w:t>
      </w:r>
      <w:r w:rsidRPr="002824E9">
        <w:rPr>
          <w:rFonts w:ascii="Arial" w:hAnsi="Arial" w:cs="Arial"/>
          <w:lang w:val="fr-CA"/>
        </w:rPr>
        <w:tab/>
      </w:r>
      <w:r w:rsidRPr="002824E9">
        <w:rPr>
          <w:rFonts w:ascii="Arial" w:hAnsi="Arial" w:cs="Arial"/>
          <w:lang w:val="fr-CA"/>
        </w:rPr>
        <w:tab/>
      </w:r>
      <w:r w:rsidRPr="002824E9">
        <w:rPr>
          <w:rFonts w:ascii="Arial" w:hAnsi="Arial" w:cs="Arial"/>
          <w:u w:val="single"/>
          <w:lang w:val="fr-CA"/>
        </w:rPr>
        <w:t>Assistance</w:t>
      </w:r>
    </w:p>
    <w:p w:rsidR="002441A5" w:rsidRPr="002824E9" w:rsidRDefault="002441A5" w:rsidP="006D0F1F">
      <w:pPr>
        <w:spacing w:after="80"/>
        <w:jc w:val="both"/>
        <w:rPr>
          <w:rFonts w:ascii="Arial" w:hAnsi="Arial" w:cs="Arial"/>
          <w:lang w:val="fr-FR"/>
        </w:rPr>
      </w:pPr>
      <w:r w:rsidRPr="002824E9">
        <w:rPr>
          <w:rFonts w:ascii="Arial" w:hAnsi="Arial" w:cs="Arial"/>
          <w:lang w:val="fr-FR"/>
        </w:rPr>
        <w:t>Les règles régissant le</w:t>
      </w:r>
      <w:r w:rsidR="001502AB" w:rsidRPr="002824E9">
        <w:rPr>
          <w:rFonts w:ascii="Arial" w:hAnsi="Arial" w:cs="Arial"/>
          <w:lang w:val="fr-FR"/>
        </w:rPr>
        <w:t>s transactions d’</w:t>
      </w:r>
      <w:r w:rsidRPr="002824E9">
        <w:rPr>
          <w:rFonts w:ascii="Arial" w:hAnsi="Arial" w:cs="Arial"/>
          <w:lang w:val="fr-FR"/>
        </w:rPr>
        <w:t xml:space="preserve">initiés sont complexes et peuvent parfois ne pas être claires. Si vous avez besoin d'aide, ou si vous ne savez pas si ou comment les restrictions s'appliquent à vous, il est préférable de communiquer avec le </w:t>
      </w:r>
      <w:r w:rsidR="00B711FE" w:rsidRPr="002824E9">
        <w:rPr>
          <w:rFonts w:ascii="Arial" w:hAnsi="Arial" w:cs="Arial"/>
          <w:lang w:val="fr-FR"/>
        </w:rPr>
        <w:t xml:space="preserve">président et chef de la direction ou </w:t>
      </w:r>
      <w:r w:rsidRPr="002824E9">
        <w:rPr>
          <w:rFonts w:ascii="Arial" w:hAnsi="Arial" w:cs="Arial"/>
          <w:lang w:val="fr-FR"/>
        </w:rPr>
        <w:t>le chef de la direction financière avant de faire quoi que ce soit.</w:t>
      </w:r>
    </w:p>
    <w:p w:rsidR="002441A5" w:rsidRPr="002824E9" w:rsidRDefault="002441A5" w:rsidP="006D0F1F">
      <w:pPr>
        <w:pStyle w:val="Heading3"/>
        <w:jc w:val="both"/>
        <w:rPr>
          <w:rFonts w:ascii="Arial" w:hAnsi="Arial" w:cs="Arial"/>
          <w:szCs w:val="24"/>
          <w:u w:val="none"/>
          <w:lang w:val="fr-CA"/>
        </w:rPr>
      </w:pPr>
    </w:p>
    <w:p w:rsidR="006D0F1F" w:rsidRPr="002824E9" w:rsidRDefault="00F40778" w:rsidP="006D0F1F">
      <w:pPr>
        <w:pStyle w:val="Heading3"/>
        <w:jc w:val="both"/>
        <w:rPr>
          <w:rFonts w:ascii="Arial" w:hAnsi="Arial" w:cs="Arial"/>
          <w:szCs w:val="24"/>
          <w:lang w:val="fr-CA"/>
        </w:rPr>
      </w:pPr>
      <w:r w:rsidRPr="002824E9">
        <w:rPr>
          <w:rFonts w:ascii="Arial" w:hAnsi="Arial" w:cs="Arial"/>
          <w:szCs w:val="24"/>
          <w:u w:val="none"/>
          <w:lang w:val="fr-CA"/>
        </w:rPr>
        <w:t>1.2</w:t>
      </w:r>
      <w:r w:rsidR="008F2586" w:rsidRPr="002824E9">
        <w:rPr>
          <w:rFonts w:ascii="Arial" w:hAnsi="Arial" w:cs="Arial"/>
          <w:szCs w:val="24"/>
          <w:u w:val="none"/>
          <w:lang w:val="fr-CA"/>
        </w:rPr>
        <w:t>1</w:t>
      </w:r>
      <w:r w:rsidRPr="002824E9">
        <w:rPr>
          <w:rFonts w:ascii="Arial" w:hAnsi="Arial" w:cs="Arial"/>
          <w:szCs w:val="24"/>
          <w:u w:val="none"/>
          <w:lang w:val="fr-CA"/>
        </w:rPr>
        <w:tab/>
      </w:r>
      <w:r w:rsidR="00E93380" w:rsidRPr="002824E9">
        <w:rPr>
          <w:rFonts w:ascii="Arial" w:hAnsi="Arial" w:cs="Arial"/>
          <w:szCs w:val="24"/>
          <w:lang w:val="fr-CA"/>
        </w:rPr>
        <w:t>Dénonciation</w:t>
      </w:r>
    </w:p>
    <w:p w:rsidR="006D0F1F" w:rsidRPr="002824E9" w:rsidRDefault="00FF7E8C" w:rsidP="006D0F1F">
      <w:pPr>
        <w:spacing w:after="80"/>
        <w:jc w:val="both"/>
        <w:rPr>
          <w:rFonts w:ascii="Arial" w:hAnsi="Arial" w:cs="Arial"/>
          <w:lang w:val="fr-CA"/>
        </w:rPr>
      </w:pPr>
      <w:r w:rsidRPr="002824E9">
        <w:rPr>
          <w:rFonts w:ascii="Arial" w:hAnsi="Arial" w:cs="Arial"/>
          <w:lang w:val="fr-FR"/>
        </w:rPr>
        <w:t xml:space="preserve">La présente politique fournit un moyen </w:t>
      </w:r>
      <w:r w:rsidR="00875D25" w:rsidRPr="002824E9">
        <w:rPr>
          <w:rFonts w:ascii="Arial" w:hAnsi="Arial" w:cs="Arial"/>
          <w:lang w:val="fr-FR"/>
        </w:rPr>
        <w:t xml:space="preserve">selon </w:t>
      </w:r>
      <w:r w:rsidRPr="002824E9">
        <w:rPr>
          <w:rFonts w:ascii="Arial" w:hAnsi="Arial" w:cs="Arial"/>
          <w:lang w:val="fr-FR"/>
        </w:rPr>
        <w:t xml:space="preserve">lequel un plaignant peut, de bonne foi, signaler un problème, une préoccupation ou une activité inappropriée en lien avec une </w:t>
      </w:r>
      <w:r w:rsidRPr="002824E9">
        <w:rPr>
          <w:rFonts w:ascii="Arial" w:hAnsi="Arial" w:cs="Arial"/>
          <w:lang w:val="fr-FR"/>
        </w:rPr>
        <w:lastRenderedPageBreak/>
        <w:t>violation grave. La Fiducie encourage ses collaborateurs, détenteurs de parts, partenaires d’affaires, fournisseurs, contractants et/ou consultants à se sentir en confiance s’ils soulèvent des préoccupations sérieuses et leur offre des façons de faire part de leurs préoccupations et de recevoir une rétroaction quant à toute action prise en guise de résultat. Une Ligne d’alerte (1 800 448-1693) a été mise en place afin que les collaborateurs puissent appeler et faire état de leurs préoccupations. L’information à ce sujet est présentée ci-dessous à la rubrique « Signalement de tout enjeu ou préoccupation ».</w:t>
      </w:r>
      <w:r w:rsidR="00E93380" w:rsidRPr="002824E9">
        <w:rPr>
          <w:rFonts w:ascii="Arial" w:hAnsi="Arial" w:cs="Arial"/>
          <w:color w:val="222222"/>
          <w:lang w:val="fr-FR"/>
        </w:rPr>
        <w:t xml:space="preserve"> </w:t>
      </w:r>
    </w:p>
    <w:p w:rsidR="006D0F1F" w:rsidRPr="002824E9" w:rsidRDefault="006D0F1F" w:rsidP="006D0F1F">
      <w:pPr>
        <w:jc w:val="both"/>
        <w:rPr>
          <w:rFonts w:ascii="Arial" w:hAnsi="Arial" w:cs="Arial"/>
          <w:lang w:val="fr-CA"/>
        </w:rPr>
      </w:pPr>
    </w:p>
    <w:p w:rsidR="006D0F1F" w:rsidRPr="002824E9" w:rsidRDefault="00FF7E8C" w:rsidP="006D0F1F">
      <w:pPr>
        <w:jc w:val="both"/>
        <w:rPr>
          <w:rFonts w:ascii="Arial" w:hAnsi="Arial" w:cs="Arial"/>
          <w:lang w:val="fr-CA"/>
        </w:rPr>
      </w:pPr>
      <w:r w:rsidRPr="002824E9">
        <w:rPr>
          <w:rFonts w:ascii="Arial" w:hAnsi="Arial" w:cs="Arial"/>
          <w:lang w:val="fr-FR"/>
        </w:rPr>
        <w:t xml:space="preserve">Cette politique couvre les préoccupations ou les plaintes des collaborateurs relatives à des « </w:t>
      </w:r>
      <w:r w:rsidR="00150F81" w:rsidRPr="002824E9">
        <w:rPr>
          <w:rFonts w:ascii="Arial" w:hAnsi="Arial" w:cs="Arial"/>
          <w:lang w:val="fr-FR"/>
        </w:rPr>
        <w:t>a</w:t>
      </w:r>
      <w:r w:rsidRPr="002824E9">
        <w:rPr>
          <w:rFonts w:ascii="Arial" w:hAnsi="Arial" w:cs="Arial"/>
          <w:lang w:val="fr-FR"/>
        </w:rPr>
        <w:t>ctivités répréhensibles » qui peuvent inclure, mais sans s’y limiter, les activités suivantes :</w:t>
      </w:r>
    </w:p>
    <w:p w:rsidR="006D0F1F" w:rsidRPr="002824E9" w:rsidRDefault="006D0F1F" w:rsidP="006D0F1F">
      <w:pPr>
        <w:ind w:left="720"/>
        <w:jc w:val="both"/>
        <w:rPr>
          <w:rFonts w:ascii="Arial" w:hAnsi="Arial" w:cs="Arial"/>
          <w:lang w:val="fr-CA"/>
        </w:rPr>
      </w:pPr>
    </w:p>
    <w:p w:rsidR="00BF19C0" w:rsidRPr="002824E9" w:rsidRDefault="00FF7E8C" w:rsidP="00BF19C0">
      <w:pPr>
        <w:numPr>
          <w:ilvl w:val="0"/>
          <w:numId w:val="38"/>
        </w:numPr>
        <w:spacing w:line="276" w:lineRule="auto"/>
        <w:jc w:val="both"/>
        <w:rPr>
          <w:rFonts w:ascii="Arial" w:hAnsi="Arial" w:cs="Arial"/>
          <w:lang w:val="fr-CA"/>
        </w:rPr>
      </w:pPr>
      <w:r w:rsidRPr="002824E9">
        <w:rPr>
          <w:rFonts w:ascii="Arial" w:hAnsi="Arial" w:cs="Arial"/>
          <w:lang w:val="fr-FR"/>
        </w:rPr>
        <w:t>Infraction criminelle</w:t>
      </w:r>
    </w:p>
    <w:p w:rsidR="00BF19C0" w:rsidRPr="002824E9" w:rsidRDefault="00FF7E8C" w:rsidP="00BF19C0">
      <w:pPr>
        <w:numPr>
          <w:ilvl w:val="0"/>
          <w:numId w:val="38"/>
        </w:numPr>
        <w:spacing w:line="276" w:lineRule="auto"/>
        <w:jc w:val="both"/>
        <w:rPr>
          <w:rFonts w:ascii="Arial" w:hAnsi="Arial" w:cs="Arial"/>
          <w:lang w:val="fr-CA"/>
        </w:rPr>
      </w:pPr>
      <w:r w:rsidRPr="002824E9">
        <w:rPr>
          <w:rFonts w:ascii="Arial" w:hAnsi="Arial" w:cs="Arial"/>
          <w:lang w:val="fr-FR"/>
        </w:rPr>
        <w:t>Violation de toute obligation légale ou législation applicable à la Fiducie</w:t>
      </w:r>
    </w:p>
    <w:p w:rsidR="00BF19C0" w:rsidRPr="002824E9" w:rsidRDefault="00FF7E8C" w:rsidP="00BF19C0">
      <w:pPr>
        <w:numPr>
          <w:ilvl w:val="0"/>
          <w:numId w:val="38"/>
        </w:numPr>
        <w:spacing w:line="276" w:lineRule="auto"/>
        <w:jc w:val="both"/>
        <w:rPr>
          <w:rFonts w:ascii="Arial" w:hAnsi="Arial" w:cs="Arial"/>
          <w:lang w:val="fr-CA"/>
        </w:rPr>
      </w:pPr>
      <w:r w:rsidRPr="002824E9">
        <w:rPr>
          <w:rFonts w:ascii="Arial" w:hAnsi="Arial" w:cs="Arial"/>
          <w:lang w:val="fr-FR"/>
        </w:rPr>
        <w:t>Violation du Code de conduite des affaires et toute action ou utilisation des ressources de la Fiducie aux fins personnelles de quiconque autre que la Fiducie</w:t>
      </w:r>
    </w:p>
    <w:p w:rsidR="00BF19C0" w:rsidRPr="002824E9" w:rsidRDefault="00FF7E8C" w:rsidP="00BF19C0">
      <w:pPr>
        <w:numPr>
          <w:ilvl w:val="0"/>
          <w:numId w:val="38"/>
        </w:numPr>
        <w:spacing w:line="276" w:lineRule="auto"/>
        <w:jc w:val="both"/>
        <w:rPr>
          <w:rFonts w:ascii="Arial" w:hAnsi="Arial" w:cs="Arial"/>
          <w:lang w:val="fr-CA"/>
        </w:rPr>
      </w:pPr>
      <w:r w:rsidRPr="002824E9">
        <w:rPr>
          <w:rFonts w:ascii="Arial" w:hAnsi="Arial" w:cs="Arial"/>
          <w:lang w:val="fr-FR"/>
        </w:rPr>
        <w:t>Vol, fraude ou toute autre activité criminelle</w:t>
      </w:r>
    </w:p>
    <w:p w:rsidR="00BF19C0" w:rsidRPr="002824E9" w:rsidRDefault="00FF7E8C" w:rsidP="00BF19C0">
      <w:pPr>
        <w:numPr>
          <w:ilvl w:val="0"/>
          <w:numId w:val="38"/>
        </w:numPr>
        <w:spacing w:line="276" w:lineRule="auto"/>
        <w:jc w:val="both"/>
        <w:rPr>
          <w:rFonts w:ascii="Arial" w:hAnsi="Arial" w:cs="Arial"/>
          <w:lang w:val="fr-CA"/>
        </w:rPr>
      </w:pPr>
      <w:r w:rsidRPr="002824E9">
        <w:rPr>
          <w:rFonts w:ascii="Arial" w:hAnsi="Arial" w:cs="Arial"/>
          <w:lang w:val="fr-FR"/>
        </w:rPr>
        <w:t>Conflit d’</w:t>
      </w:r>
      <w:r w:rsidR="00763273" w:rsidRPr="002824E9">
        <w:rPr>
          <w:rFonts w:ascii="Arial" w:hAnsi="Arial" w:cs="Arial"/>
          <w:lang w:val="fr-FR"/>
        </w:rPr>
        <w:t>intérêts</w:t>
      </w:r>
      <w:r w:rsidRPr="002824E9">
        <w:rPr>
          <w:rFonts w:ascii="Arial" w:hAnsi="Arial" w:cs="Arial"/>
          <w:lang w:val="fr-FR"/>
        </w:rPr>
        <w:t xml:space="preserve"> ou tout autre comportement non éthique</w:t>
      </w:r>
    </w:p>
    <w:p w:rsidR="00BF19C0" w:rsidRPr="002824E9" w:rsidRDefault="00FF7E8C" w:rsidP="00BF19C0">
      <w:pPr>
        <w:numPr>
          <w:ilvl w:val="0"/>
          <w:numId w:val="38"/>
        </w:numPr>
        <w:spacing w:line="276" w:lineRule="auto"/>
        <w:jc w:val="both"/>
        <w:rPr>
          <w:rFonts w:ascii="Arial" w:hAnsi="Arial" w:cs="Arial"/>
          <w:lang w:val="fr-CA"/>
        </w:rPr>
      </w:pPr>
      <w:r w:rsidRPr="002824E9">
        <w:rPr>
          <w:rFonts w:ascii="Arial" w:hAnsi="Arial" w:cs="Arial"/>
          <w:lang w:val="fr-FR"/>
        </w:rPr>
        <w:t>Fraude ou erreurs comptables</w:t>
      </w:r>
    </w:p>
    <w:p w:rsidR="00BF19C0" w:rsidRPr="002824E9" w:rsidRDefault="00FF7E8C" w:rsidP="00BF19C0">
      <w:pPr>
        <w:numPr>
          <w:ilvl w:val="0"/>
          <w:numId w:val="38"/>
        </w:numPr>
        <w:spacing w:line="276" w:lineRule="auto"/>
        <w:jc w:val="both"/>
        <w:rPr>
          <w:rFonts w:ascii="Arial" w:hAnsi="Arial" w:cs="Arial"/>
          <w:lang w:val="fr-CA"/>
        </w:rPr>
      </w:pPr>
      <w:r w:rsidRPr="002824E9">
        <w:rPr>
          <w:rFonts w:ascii="Arial" w:hAnsi="Arial" w:cs="Arial"/>
          <w:lang w:val="fr-FR"/>
        </w:rPr>
        <w:t>Déficience ou non-conformité au regard des contrôles internes de la Fiducie à l’égard de l’information financière</w:t>
      </w:r>
    </w:p>
    <w:p w:rsidR="00BF19C0" w:rsidRPr="002824E9" w:rsidRDefault="00FF7E8C" w:rsidP="00BF19C0">
      <w:pPr>
        <w:numPr>
          <w:ilvl w:val="0"/>
          <w:numId w:val="38"/>
        </w:numPr>
        <w:spacing w:line="276" w:lineRule="auto"/>
        <w:jc w:val="both"/>
        <w:rPr>
          <w:rFonts w:ascii="Arial" w:hAnsi="Arial" w:cs="Arial"/>
          <w:lang w:val="fr-CA"/>
        </w:rPr>
      </w:pPr>
      <w:r w:rsidRPr="002824E9">
        <w:rPr>
          <w:rFonts w:ascii="Arial" w:hAnsi="Arial" w:cs="Arial"/>
          <w:lang w:val="fr-FR"/>
        </w:rPr>
        <w:t>Fausse déclaration ou déclaration erronée en matière d’information financière</w:t>
      </w:r>
    </w:p>
    <w:p w:rsidR="00BF19C0" w:rsidRPr="002824E9" w:rsidRDefault="00FF7E8C" w:rsidP="00BF19C0">
      <w:pPr>
        <w:numPr>
          <w:ilvl w:val="0"/>
          <w:numId w:val="38"/>
        </w:numPr>
        <w:spacing w:line="276" w:lineRule="auto"/>
        <w:jc w:val="both"/>
        <w:rPr>
          <w:rFonts w:ascii="Arial" w:hAnsi="Arial" w:cs="Arial"/>
          <w:lang w:val="fr-CA"/>
        </w:rPr>
      </w:pPr>
      <w:r w:rsidRPr="002824E9">
        <w:rPr>
          <w:rFonts w:ascii="Arial" w:hAnsi="Arial" w:cs="Arial"/>
          <w:lang w:val="fr-FR"/>
        </w:rPr>
        <w:t>Erreur dans la préparation ou l’examen des états financiers</w:t>
      </w:r>
    </w:p>
    <w:p w:rsidR="00BF19C0" w:rsidRPr="002824E9" w:rsidRDefault="00FF7E8C" w:rsidP="00BF19C0">
      <w:pPr>
        <w:numPr>
          <w:ilvl w:val="0"/>
          <w:numId w:val="38"/>
        </w:numPr>
        <w:spacing w:line="276" w:lineRule="auto"/>
        <w:jc w:val="both"/>
        <w:rPr>
          <w:rFonts w:ascii="Arial" w:hAnsi="Arial" w:cs="Arial"/>
          <w:lang w:val="fr-CA"/>
        </w:rPr>
      </w:pPr>
      <w:r w:rsidRPr="002824E9">
        <w:rPr>
          <w:rFonts w:ascii="Arial" w:hAnsi="Arial" w:cs="Arial"/>
          <w:lang w:val="fr-FR"/>
        </w:rPr>
        <w:t>Erreur dans l’enregistrement et la tenue des dossiers financiers</w:t>
      </w:r>
    </w:p>
    <w:p w:rsidR="00BF19C0" w:rsidRPr="002824E9" w:rsidRDefault="00FF7E8C" w:rsidP="00BF19C0">
      <w:pPr>
        <w:numPr>
          <w:ilvl w:val="0"/>
          <w:numId w:val="38"/>
        </w:numPr>
        <w:spacing w:line="276" w:lineRule="auto"/>
        <w:jc w:val="both"/>
        <w:rPr>
          <w:rFonts w:ascii="Arial" w:hAnsi="Arial" w:cs="Arial"/>
          <w:lang w:val="fr-CA"/>
        </w:rPr>
      </w:pPr>
      <w:r w:rsidRPr="002824E9">
        <w:rPr>
          <w:rFonts w:ascii="Arial" w:hAnsi="Arial" w:cs="Arial"/>
          <w:lang w:val="fr-FR"/>
        </w:rPr>
        <w:t>Fausse déclaration ou déclaration mensongère dans les dossiers financiers ou les états financiers</w:t>
      </w:r>
    </w:p>
    <w:p w:rsidR="00BF19C0" w:rsidRPr="002824E9" w:rsidRDefault="00FF7E8C" w:rsidP="00BF19C0">
      <w:pPr>
        <w:numPr>
          <w:ilvl w:val="0"/>
          <w:numId w:val="38"/>
        </w:numPr>
        <w:spacing w:line="276" w:lineRule="auto"/>
        <w:jc w:val="both"/>
        <w:rPr>
          <w:rFonts w:ascii="Arial" w:hAnsi="Arial" w:cs="Arial"/>
          <w:lang w:val="fr-CA"/>
        </w:rPr>
      </w:pPr>
      <w:r w:rsidRPr="002824E9">
        <w:rPr>
          <w:rFonts w:ascii="Arial" w:hAnsi="Arial" w:cs="Arial"/>
          <w:lang w:val="fr-FR"/>
        </w:rPr>
        <w:t>Fausse déclaration ou déclaration mensongère aux vérificateurs externes</w:t>
      </w:r>
    </w:p>
    <w:p w:rsidR="00BF19C0" w:rsidRPr="002824E9" w:rsidRDefault="00FF7E8C" w:rsidP="00BF19C0">
      <w:pPr>
        <w:numPr>
          <w:ilvl w:val="0"/>
          <w:numId w:val="38"/>
        </w:numPr>
        <w:spacing w:line="276" w:lineRule="auto"/>
        <w:jc w:val="both"/>
        <w:rPr>
          <w:rFonts w:ascii="Arial" w:hAnsi="Arial" w:cs="Arial"/>
          <w:lang w:val="fr-CA"/>
        </w:rPr>
      </w:pPr>
      <w:r w:rsidRPr="002824E9">
        <w:rPr>
          <w:rFonts w:ascii="Arial" w:hAnsi="Arial" w:cs="Arial"/>
          <w:lang w:val="fr-FR"/>
        </w:rPr>
        <w:t>Divergence par rapport aux rapports complets et à la divulgation de la situation financière de la Fiducie</w:t>
      </w:r>
    </w:p>
    <w:p w:rsidR="00BF19C0" w:rsidRPr="002824E9" w:rsidRDefault="00FF7E8C" w:rsidP="00BF19C0">
      <w:pPr>
        <w:numPr>
          <w:ilvl w:val="0"/>
          <w:numId w:val="38"/>
        </w:numPr>
        <w:spacing w:line="276" w:lineRule="auto"/>
        <w:jc w:val="both"/>
        <w:rPr>
          <w:rFonts w:ascii="Arial" w:hAnsi="Arial" w:cs="Arial"/>
          <w:lang w:val="fr-CA"/>
        </w:rPr>
      </w:pPr>
      <w:r w:rsidRPr="002824E9">
        <w:rPr>
          <w:rFonts w:ascii="Arial" w:hAnsi="Arial" w:cs="Arial"/>
          <w:lang w:val="fr-FR"/>
        </w:rPr>
        <w:t>Danger pour la santé et la sécurité de toute personne ou de l’environnement</w:t>
      </w:r>
    </w:p>
    <w:p w:rsidR="00BF19C0" w:rsidRPr="002824E9" w:rsidRDefault="00FF7E8C" w:rsidP="00BF19C0">
      <w:pPr>
        <w:numPr>
          <w:ilvl w:val="0"/>
          <w:numId w:val="38"/>
        </w:numPr>
        <w:spacing w:line="276" w:lineRule="auto"/>
        <w:jc w:val="both"/>
        <w:rPr>
          <w:rFonts w:ascii="Arial" w:hAnsi="Arial" w:cs="Arial"/>
          <w:lang w:val="fr-CA"/>
        </w:rPr>
      </w:pPr>
      <w:r w:rsidRPr="002824E9">
        <w:rPr>
          <w:rFonts w:ascii="Arial" w:hAnsi="Arial" w:cs="Arial"/>
          <w:lang w:val="fr-FR"/>
        </w:rPr>
        <w:t>Préoccupation à caractère environnemental</w:t>
      </w:r>
    </w:p>
    <w:p w:rsidR="00BF19C0" w:rsidRPr="002824E9" w:rsidRDefault="00FF7E8C" w:rsidP="00BF19C0">
      <w:pPr>
        <w:numPr>
          <w:ilvl w:val="0"/>
          <w:numId w:val="38"/>
        </w:numPr>
        <w:spacing w:line="276" w:lineRule="auto"/>
        <w:jc w:val="both"/>
        <w:rPr>
          <w:rFonts w:ascii="Arial" w:hAnsi="Arial" w:cs="Arial"/>
          <w:lang w:val="fr-CA"/>
        </w:rPr>
      </w:pPr>
      <w:r w:rsidRPr="002824E9">
        <w:rPr>
          <w:rFonts w:ascii="Arial" w:hAnsi="Arial" w:cs="Arial"/>
          <w:lang w:val="fr-FR"/>
        </w:rPr>
        <w:t>Déni de justice</w:t>
      </w:r>
    </w:p>
    <w:p w:rsidR="00BF19C0" w:rsidRPr="002824E9" w:rsidRDefault="00FF7E8C" w:rsidP="00BF19C0">
      <w:pPr>
        <w:numPr>
          <w:ilvl w:val="0"/>
          <w:numId w:val="38"/>
        </w:numPr>
        <w:spacing w:line="276" w:lineRule="auto"/>
        <w:jc w:val="both"/>
        <w:rPr>
          <w:rFonts w:ascii="Arial" w:hAnsi="Arial" w:cs="Arial"/>
          <w:lang w:val="fr-CA"/>
        </w:rPr>
      </w:pPr>
      <w:r w:rsidRPr="002824E9">
        <w:rPr>
          <w:rFonts w:ascii="Arial" w:hAnsi="Arial" w:cs="Arial"/>
          <w:lang w:val="fr-FR"/>
        </w:rPr>
        <w:t>Violation d’une obligation légale</w:t>
      </w:r>
    </w:p>
    <w:p w:rsidR="00FF7E8C" w:rsidRPr="002824E9" w:rsidRDefault="00FF7E8C" w:rsidP="00BF19C0">
      <w:pPr>
        <w:numPr>
          <w:ilvl w:val="0"/>
          <w:numId w:val="38"/>
        </w:numPr>
        <w:spacing w:line="276" w:lineRule="auto"/>
        <w:jc w:val="both"/>
        <w:rPr>
          <w:rFonts w:ascii="Arial" w:hAnsi="Arial" w:cs="Arial"/>
          <w:lang w:val="fr-CA"/>
        </w:rPr>
      </w:pPr>
      <w:r w:rsidRPr="002824E9">
        <w:rPr>
          <w:rFonts w:ascii="Arial" w:hAnsi="Arial" w:cs="Arial"/>
          <w:lang w:val="fr-FR"/>
        </w:rPr>
        <w:t>Toute tentative de cacher l’une ou l’autre de ces activités</w:t>
      </w:r>
    </w:p>
    <w:p w:rsidR="00FF7E8C" w:rsidRPr="002824E9" w:rsidRDefault="00E93380" w:rsidP="00FF7E8C">
      <w:pPr>
        <w:jc w:val="both"/>
        <w:rPr>
          <w:rFonts w:ascii="Arial" w:hAnsi="Arial" w:cs="Arial"/>
          <w:lang w:val="fr-FR"/>
        </w:rPr>
      </w:pPr>
      <w:r w:rsidRPr="002824E9">
        <w:rPr>
          <w:rFonts w:ascii="Arial" w:hAnsi="Arial" w:cs="Arial"/>
          <w:lang w:val="fr-FR"/>
        </w:rPr>
        <w:lastRenderedPageBreak/>
        <w:br/>
      </w:r>
      <w:r w:rsidR="00FF7E8C" w:rsidRPr="002824E9">
        <w:rPr>
          <w:rFonts w:ascii="Arial" w:hAnsi="Arial" w:cs="Arial"/>
          <w:lang w:val="fr-FR"/>
        </w:rPr>
        <w:t>En réponse à une plainte, la Fiducie agira équitablement à l’égard de toute personne nommée dans la plainte, de la gravité de la question, de la crédibilité de l’information ou des allégations contenues dans la plainte pour effectuer une enquête efficace.</w:t>
      </w:r>
    </w:p>
    <w:p w:rsidR="0064749E" w:rsidRPr="002824E9" w:rsidRDefault="0064749E" w:rsidP="006D0F1F">
      <w:pPr>
        <w:jc w:val="both"/>
        <w:rPr>
          <w:rFonts w:ascii="Arial" w:hAnsi="Arial" w:cs="Arial"/>
          <w:lang w:val="fr-CA"/>
        </w:rPr>
      </w:pPr>
    </w:p>
    <w:p w:rsidR="00FF7E8C" w:rsidRPr="002824E9" w:rsidRDefault="00FF7E8C" w:rsidP="00FF7E8C">
      <w:pPr>
        <w:jc w:val="both"/>
        <w:rPr>
          <w:rFonts w:ascii="Arial" w:hAnsi="Arial" w:cs="Arial"/>
          <w:lang w:val="fr-FR"/>
        </w:rPr>
      </w:pPr>
      <w:r w:rsidRPr="002824E9">
        <w:rPr>
          <w:rFonts w:ascii="Arial" w:hAnsi="Arial" w:cs="Arial"/>
          <w:lang w:val="fr-FR"/>
        </w:rPr>
        <w:t>La Fiducie n’exercera pas de représailles contre un plaignant ayant fait état, en toute bonne foi, de violations graves de la présente politique. « Bonne foi » signifie que le plaignant croit raisonnablement que la plainte est vraie et n’a été faite ni en vue d’un gain personnel ni de toute arrière-pensée.</w:t>
      </w:r>
    </w:p>
    <w:p w:rsidR="00844706" w:rsidRPr="002824E9" w:rsidRDefault="00844706" w:rsidP="00FF7E8C">
      <w:pPr>
        <w:jc w:val="both"/>
        <w:rPr>
          <w:rFonts w:ascii="Arial" w:hAnsi="Arial" w:cs="Arial"/>
          <w:lang w:val="fr-FR"/>
        </w:rPr>
      </w:pPr>
    </w:p>
    <w:p w:rsidR="00844706" w:rsidRPr="002824E9" w:rsidRDefault="00844706" w:rsidP="00844706">
      <w:pPr>
        <w:pStyle w:val="Heading3"/>
        <w:jc w:val="both"/>
        <w:rPr>
          <w:rFonts w:ascii="Arial" w:hAnsi="Arial" w:cs="Arial"/>
          <w:color w:val="auto"/>
          <w:lang w:val="fr-CA"/>
        </w:rPr>
      </w:pPr>
      <w:bookmarkStart w:id="19" w:name="_Toc178499997"/>
      <w:bookmarkStart w:id="20" w:name="_Toc178502494"/>
      <w:bookmarkStart w:id="21" w:name="_Toc263755936"/>
      <w:r w:rsidRPr="002824E9">
        <w:rPr>
          <w:rFonts w:ascii="Arial" w:hAnsi="Arial" w:cs="Arial"/>
          <w:color w:val="auto"/>
          <w:u w:val="none"/>
          <w:lang w:val="fr-CA"/>
        </w:rPr>
        <w:t>1.22</w:t>
      </w:r>
      <w:r w:rsidRPr="002824E9">
        <w:rPr>
          <w:rFonts w:ascii="Arial" w:hAnsi="Arial" w:cs="Arial"/>
          <w:color w:val="auto"/>
          <w:lang w:val="fr-CA"/>
        </w:rPr>
        <w:t xml:space="preserve"> P</w:t>
      </w:r>
      <w:r w:rsidR="00B058F2" w:rsidRPr="002824E9">
        <w:rPr>
          <w:rFonts w:ascii="Arial" w:hAnsi="Arial" w:cs="Arial"/>
          <w:color w:val="auto"/>
          <w:lang w:val="fr-CA"/>
        </w:rPr>
        <w:t>rotection et confidentialité des renseignements</w:t>
      </w:r>
      <w:bookmarkEnd w:id="19"/>
      <w:bookmarkEnd w:id="20"/>
      <w:bookmarkEnd w:id="21"/>
    </w:p>
    <w:p w:rsidR="009D1247" w:rsidRPr="002824E9" w:rsidRDefault="00B058F2" w:rsidP="00844706">
      <w:pPr>
        <w:tabs>
          <w:tab w:val="left" w:pos="-1440"/>
          <w:tab w:val="left" w:pos="9633"/>
        </w:tabs>
        <w:ind w:right="120"/>
        <w:jc w:val="both"/>
        <w:rPr>
          <w:rFonts w:ascii="Arial" w:hAnsi="Arial" w:cs="Arial"/>
          <w:lang w:val="fr-CA"/>
        </w:rPr>
      </w:pPr>
      <w:r w:rsidRPr="002824E9">
        <w:rPr>
          <w:rFonts w:ascii="Arial" w:hAnsi="Arial" w:cs="Arial"/>
          <w:lang w:val="fr-CA"/>
        </w:rPr>
        <w:t>La Fiducie a pour pratique de prot</w:t>
      </w:r>
      <w:r w:rsidR="009D1247" w:rsidRPr="002824E9">
        <w:rPr>
          <w:rFonts w:ascii="Arial" w:hAnsi="Arial" w:cs="Arial"/>
          <w:lang w:val="fr-CA"/>
        </w:rPr>
        <w:t>éger la confidentialité et la sécurité des dossiers de ses clients, fournisseurs</w:t>
      </w:r>
      <w:r w:rsidR="00A33A86" w:rsidRPr="002824E9">
        <w:rPr>
          <w:rFonts w:ascii="Arial" w:hAnsi="Arial" w:cs="Arial"/>
          <w:lang w:val="fr-CA"/>
        </w:rPr>
        <w:t xml:space="preserve">, </w:t>
      </w:r>
      <w:r w:rsidR="009D1247" w:rsidRPr="002824E9">
        <w:rPr>
          <w:rFonts w:ascii="Arial" w:hAnsi="Arial" w:cs="Arial"/>
          <w:lang w:val="fr-CA"/>
        </w:rPr>
        <w:t>et collaborateurs. Nous nous engageons à respecter nos obligations en vertu des lois canadiennes sur la protection des renseignements personnels, y compris la LPRPD</w:t>
      </w:r>
      <w:r w:rsidR="00A33A86" w:rsidRPr="002824E9">
        <w:rPr>
          <w:rFonts w:ascii="Arial" w:hAnsi="Arial" w:cs="Arial"/>
          <w:lang w:val="fr-CA"/>
        </w:rPr>
        <w:t>É</w:t>
      </w:r>
      <w:r w:rsidR="009D1247" w:rsidRPr="002824E9">
        <w:rPr>
          <w:rFonts w:ascii="Arial" w:hAnsi="Arial" w:cs="Arial"/>
          <w:lang w:val="fr-CA"/>
        </w:rPr>
        <w:t xml:space="preserve"> (Loi sur la protection des renseignements personnels et les documents électroniques).</w:t>
      </w:r>
    </w:p>
    <w:p w:rsidR="009D1247" w:rsidRPr="002824E9" w:rsidRDefault="009D1247" w:rsidP="00844706">
      <w:pPr>
        <w:tabs>
          <w:tab w:val="left" w:pos="-1440"/>
          <w:tab w:val="left" w:pos="9633"/>
        </w:tabs>
        <w:ind w:right="120"/>
        <w:jc w:val="both"/>
        <w:rPr>
          <w:rFonts w:ascii="Arial" w:hAnsi="Arial" w:cs="Arial"/>
          <w:lang w:val="fr-CA"/>
        </w:rPr>
      </w:pPr>
      <w:r w:rsidRPr="002824E9">
        <w:rPr>
          <w:rFonts w:ascii="Arial" w:hAnsi="Arial" w:cs="Arial"/>
        </w:rPr>
        <w:br/>
      </w:r>
      <w:r w:rsidRPr="002824E9">
        <w:rPr>
          <w:rFonts w:ascii="Arial" w:hAnsi="Arial" w:cs="Arial"/>
          <w:lang w:val="fr-CA"/>
        </w:rPr>
        <w:t>Le but de cette politique est d'établir et de maintenir l</w:t>
      </w:r>
      <w:r w:rsidR="005C3778" w:rsidRPr="002824E9">
        <w:rPr>
          <w:rFonts w:ascii="Arial" w:hAnsi="Arial" w:cs="Arial"/>
          <w:lang w:val="fr-CA"/>
        </w:rPr>
        <w:t>es principes sur les</w:t>
      </w:r>
      <w:r w:rsidRPr="002824E9">
        <w:rPr>
          <w:rFonts w:ascii="Arial" w:hAnsi="Arial" w:cs="Arial"/>
          <w:lang w:val="fr-CA"/>
        </w:rPr>
        <w:t>quelle</w:t>
      </w:r>
      <w:r w:rsidR="005C3778" w:rsidRPr="002824E9">
        <w:rPr>
          <w:rFonts w:ascii="Arial" w:hAnsi="Arial" w:cs="Arial"/>
          <w:lang w:val="fr-CA"/>
        </w:rPr>
        <w:t>s</w:t>
      </w:r>
      <w:r w:rsidRPr="002824E9">
        <w:rPr>
          <w:rFonts w:ascii="Arial" w:hAnsi="Arial" w:cs="Arial"/>
          <w:lang w:val="fr-CA"/>
        </w:rPr>
        <w:t xml:space="preserve"> les </w:t>
      </w:r>
      <w:r w:rsidR="003C505A" w:rsidRPr="002824E9">
        <w:rPr>
          <w:rFonts w:ascii="Arial" w:hAnsi="Arial" w:cs="Arial"/>
          <w:lang w:val="fr-CA"/>
        </w:rPr>
        <w:t xml:space="preserve">renseignements </w:t>
      </w:r>
      <w:r w:rsidRPr="002824E9">
        <w:rPr>
          <w:rFonts w:ascii="Arial" w:hAnsi="Arial" w:cs="Arial"/>
          <w:lang w:val="fr-CA"/>
        </w:rPr>
        <w:t>personnels concernant les collaborateurs, les clients, les fournisseurs et les vendeurs de la Fiducie seront recueillis, utilisés, divulgués, conservés et détruits.</w:t>
      </w:r>
    </w:p>
    <w:p w:rsidR="009D1247" w:rsidRPr="002824E9" w:rsidRDefault="009D1247" w:rsidP="00844706">
      <w:pPr>
        <w:tabs>
          <w:tab w:val="left" w:pos="-1440"/>
          <w:tab w:val="left" w:pos="9633"/>
        </w:tabs>
        <w:ind w:right="120"/>
        <w:jc w:val="both"/>
        <w:rPr>
          <w:rFonts w:ascii="Arial" w:hAnsi="Arial" w:cs="Arial"/>
          <w:lang w:val="fr-CA"/>
        </w:rPr>
      </w:pPr>
    </w:p>
    <w:p w:rsidR="00844706" w:rsidRPr="002824E9" w:rsidRDefault="003C505A" w:rsidP="00844706">
      <w:pPr>
        <w:autoSpaceDE w:val="0"/>
        <w:autoSpaceDN w:val="0"/>
        <w:adjustRightInd w:val="0"/>
        <w:jc w:val="both"/>
        <w:rPr>
          <w:rFonts w:ascii="Arial" w:hAnsi="Arial" w:cs="Arial"/>
          <w:szCs w:val="22"/>
          <w:lang w:val="fr-CA"/>
        </w:rPr>
      </w:pPr>
      <w:r w:rsidRPr="002824E9">
        <w:rPr>
          <w:rFonts w:ascii="Arial" w:hAnsi="Arial" w:cs="Arial"/>
          <w:lang w:val="fr-CA"/>
        </w:rPr>
        <w:t xml:space="preserve">Cette politique s’applique à tous les associés, clients, fournisseurs et vendeurs de la Fiducie. Les renseignements </w:t>
      </w:r>
      <w:r w:rsidR="0010706A" w:rsidRPr="002824E9">
        <w:rPr>
          <w:rFonts w:ascii="Arial" w:hAnsi="Arial" w:cs="Arial"/>
          <w:lang w:val="fr-CA"/>
        </w:rPr>
        <w:t>personnels</w:t>
      </w:r>
      <w:r w:rsidRPr="002824E9">
        <w:rPr>
          <w:rFonts w:ascii="Arial" w:hAnsi="Arial" w:cs="Arial"/>
          <w:lang w:val="fr-CA"/>
        </w:rPr>
        <w:t xml:space="preserve"> incluent toute information factuelle ou subjective, enregistrée ou non, concernant un individu identifiable. Cela n'inclut pas les renseignements que l'on trouve normalement sur les </w:t>
      </w:r>
      <w:r w:rsidR="0010706A" w:rsidRPr="002824E9">
        <w:rPr>
          <w:rFonts w:ascii="Arial" w:hAnsi="Arial" w:cs="Arial"/>
          <w:lang w:val="fr-CA"/>
        </w:rPr>
        <w:t>cartes professionnelles</w:t>
      </w:r>
      <w:r w:rsidRPr="002824E9">
        <w:rPr>
          <w:rFonts w:ascii="Arial" w:hAnsi="Arial" w:cs="Arial"/>
          <w:lang w:val="fr-CA"/>
        </w:rPr>
        <w:t>, telles que le nom, l'employeur, le titre</w:t>
      </w:r>
      <w:r w:rsidR="00C268F6" w:rsidRPr="002824E9">
        <w:rPr>
          <w:rFonts w:ascii="Arial" w:hAnsi="Arial" w:cs="Arial"/>
          <w:lang w:val="fr-CA"/>
        </w:rPr>
        <w:t xml:space="preserve"> d’un poste</w:t>
      </w:r>
      <w:r w:rsidRPr="002824E9">
        <w:rPr>
          <w:rFonts w:ascii="Arial" w:hAnsi="Arial" w:cs="Arial"/>
          <w:lang w:val="fr-CA"/>
        </w:rPr>
        <w:t xml:space="preserve">, l'adresse </w:t>
      </w:r>
      <w:r w:rsidR="00C268F6" w:rsidRPr="002824E9">
        <w:rPr>
          <w:rFonts w:ascii="Arial" w:hAnsi="Arial" w:cs="Arial"/>
          <w:lang w:val="fr-CA"/>
        </w:rPr>
        <w:t>et</w:t>
      </w:r>
      <w:r w:rsidRPr="002824E9">
        <w:rPr>
          <w:rFonts w:ascii="Arial" w:hAnsi="Arial" w:cs="Arial"/>
          <w:lang w:val="fr-CA"/>
        </w:rPr>
        <w:t xml:space="preserve"> le numéro de téléphone ou de télécopieur </w:t>
      </w:r>
      <w:r w:rsidR="00C268F6" w:rsidRPr="002824E9">
        <w:rPr>
          <w:rFonts w:ascii="Arial" w:hAnsi="Arial" w:cs="Arial"/>
          <w:lang w:val="fr-CA"/>
        </w:rPr>
        <w:t xml:space="preserve">d’une entreprise, </w:t>
      </w:r>
      <w:r w:rsidRPr="002824E9">
        <w:rPr>
          <w:rFonts w:ascii="Arial" w:hAnsi="Arial" w:cs="Arial"/>
          <w:lang w:val="fr-CA"/>
        </w:rPr>
        <w:t xml:space="preserve">ni les </w:t>
      </w:r>
      <w:r w:rsidR="00C268F6" w:rsidRPr="002824E9">
        <w:rPr>
          <w:rFonts w:ascii="Arial" w:hAnsi="Arial" w:cs="Arial"/>
          <w:lang w:val="fr-CA"/>
        </w:rPr>
        <w:t xml:space="preserve">renseignements </w:t>
      </w:r>
      <w:r w:rsidRPr="002824E9">
        <w:rPr>
          <w:rFonts w:ascii="Arial" w:hAnsi="Arial" w:cs="Arial"/>
          <w:lang w:val="fr-CA"/>
        </w:rPr>
        <w:t>accessibles au public.</w:t>
      </w:r>
    </w:p>
    <w:p w:rsidR="003C505A" w:rsidRPr="002824E9" w:rsidRDefault="003C505A" w:rsidP="00844706">
      <w:pPr>
        <w:pStyle w:val="BlockText"/>
        <w:ind w:left="0"/>
        <w:jc w:val="both"/>
        <w:rPr>
          <w:lang w:val="fr-CA"/>
        </w:rPr>
      </w:pPr>
    </w:p>
    <w:p w:rsidR="00C268F6" w:rsidRPr="002824E9" w:rsidRDefault="003C505A" w:rsidP="00844706">
      <w:pPr>
        <w:ind w:right="120"/>
        <w:jc w:val="both"/>
        <w:rPr>
          <w:rFonts w:ascii="Arial" w:hAnsi="Arial" w:cs="Arial"/>
          <w:lang w:val="fr-CA"/>
        </w:rPr>
      </w:pPr>
      <w:r w:rsidRPr="002824E9">
        <w:rPr>
          <w:rFonts w:ascii="Arial" w:hAnsi="Arial" w:cs="Arial"/>
          <w:lang w:val="fr-CA"/>
        </w:rPr>
        <w:t xml:space="preserve">Le responsable de la protection de la vie privée </w:t>
      </w:r>
      <w:r w:rsidR="00C268F6" w:rsidRPr="002824E9">
        <w:rPr>
          <w:rFonts w:ascii="Arial" w:hAnsi="Arial" w:cs="Arial"/>
          <w:lang w:val="fr-CA"/>
        </w:rPr>
        <w:t xml:space="preserve">sera </w:t>
      </w:r>
      <w:r w:rsidRPr="002824E9">
        <w:rPr>
          <w:rFonts w:ascii="Arial" w:hAnsi="Arial" w:cs="Arial"/>
          <w:lang w:val="fr-CA"/>
        </w:rPr>
        <w:t>responsab</w:t>
      </w:r>
      <w:r w:rsidR="00C268F6" w:rsidRPr="002824E9">
        <w:rPr>
          <w:rFonts w:ascii="Arial" w:hAnsi="Arial" w:cs="Arial"/>
          <w:lang w:val="fr-CA"/>
        </w:rPr>
        <w:t xml:space="preserve">le </w:t>
      </w:r>
      <w:r w:rsidR="00A33A86" w:rsidRPr="002824E9">
        <w:rPr>
          <w:rFonts w:ascii="Arial" w:hAnsi="Arial" w:cs="Arial"/>
          <w:lang w:val="fr-CA"/>
        </w:rPr>
        <w:t xml:space="preserve">de la </w:t>
      </w:r>
      <w:r w:rsidRPr="002824E9">
        <w:rPr>
          <w:rFonts w:ascii="Arial" w:hAnsi="Arial" w:cs="Arial"/>
          <w:lang w:val="fr-CA"/>
        </w:rPr>
        <w:t>politique</w:t>
      </w:r>
      <w:r w:rsidR="00A33A86" w:rsidRPr="002824E9">
        <w:rPr>
          <w:rFonts w:ascii="Arial" w:hAnsi="Arial" w:cs="Arial"/>
          <w:lang w:val="fr-CA"/>
        </w:rPr>
        <w:t xml:space="preserve"> globale</w:t>
      </w:r>
      <w:r w:rsidRPr="002824E9">
        <w:rPr>
          <w:rFonts w:ascii="Arial" w:hAnsi="Arial" w:cs="Arial"/>
          <w:lang w:val="fr-CA"/>
        </w:rPr>
        <w:t xml:space="preserve"> et </w:t>
      </w:r>
      <w:r w:rsidR="00C268F6" w:rsidRPr="002824E9">
        <w:rPr>
          <w:rFonts w:ascii="Arial" w:hAnsi="Arial" w:cs="Arial"/>
          <w:lang w:val="fr-CA"/>
        </w:rPr>
        <w:t xml:space="preserve">de la surveillance de la conformité. </w:t>
      </w:r>
    </w:p>
    <w:p w:rsidR="003C505A" w:rsidRPr="002824E9" w:rsidRDefault="003C505A" w:rsidP="00A33A86">
      <w:pPr>
        <w:ind w:right="120"/>
        <w:jc w:val="both"/>
        <w:rPr>
          <w:rFonts w:ascii="Arial" w:hAnsi="Arial" w:cs="Arial"/>
          <w:lang w:val="fr-CA"/>
        </w:rPr>
      </w:pPr>
      <w:r w:rsidRPr="002824E9">
        <w:rPr>
          <w:rFonts w:ascii="Arial" w:hAnsi="Arial" w:cs="Arial"/>
          <w:lang w:val="fr-CA"/>
        </w:rPr>
        <w:br/>
        <w:t xml:space="preserve">La Fiducie s’engage à respecter les droits de confidentialité de ses </w:t>
      </w:r>
      <w:r w:rsidR="00A33A86" w:rsidRPr="002824E9">
        <w:rPr>
          <w:rFonts w:ascii="Arial" w:hAnsi="Arial" w:cs="Arial"/>
          <w:lang w:val="fr-CA"/>
        </w:rPr>
        <w:t>collaborateurs</w:t>
      </w:r>
      <w:r w:rsidRPr="002824E9">
        <w:rPr>
          <w:rFonts w:ascii="Arial" w:hAnsi="Arial" w:cs="Arial"/>
          <w:lang w:val="fr-CA"/>
        </w:rPr>
        <w:t xml:space="preserve">, clients, fournisseurs et vendeurs en veillant à ce que leurs </w:t>
      </w:r>
      <w:r w:rsidR="00A33A86" w:rsidRPr="002824E9">
        <w:rPr>
          <w:rFonts w:ascii="Arial" w:hAnsi="Arial" w:cs="Arial"/>
          <w:lang w:val="fr-CA"/>
        </w:rPr>
        <w:t xml:space="preserve">renseignements </w:t>
      </w:r>
      <w:r w:rsidRPr="002824E9">
        <w:rPr>
          <w:rFonts w:ascii="Arial" w:hAnsi="Arial" w:cs="Arial"/>
          <w:lang w:val="fr-CA"/>
        </w:rPr>
        <w:t>personnel</w:t>
      </w:r>
      <w:r w:rsidR="00A33A86" w:rsidRPr="002824E9">
        <w:rPr>
          <w:rFonts w:ascii="Arial" w:hAnsi="Arial" w:cs="Arial"/>
          <w:lang w:val="fr-CA"/>
        </w:rPr>
        <w:t>s</w:t>
      </w:r>
      <w:r w:rsidRPr="002824E9">
        <w:rPr>
          <w:rFonts w:ascii="Arial" w:hAnsi="Arial" w:cs="Arial"/>
          <w:lang w:val="fr-CA"/>
        </w:rPr>
        <w:t xml:space="preserve"> soient </w:t>
      </w:r>
      <w:r w:rsidR="00A33A86" w:rsidRPr="002824E9">
        <w:rPr>
          <w:rFonts w:ascii="Arial" w:hAnsi="Arial" w:cs="Arial"/>
          <w:lang w:val="fr-CA"/>
        </w:rPr>
        <w:t>recueillis, utilisé</w:t>
      </w:r>
      <w:r w:rsidRPr="002824E9">
        <w:rPr>
          <w:rFonts w:ascii="Arial" w:hAnsi="Arial" w:cs="Arial"/>
          <w:lang w:val="fr-CA"/>
        </w:rPr>
        <w:t>s, divulgués, conservés et détruits conformément à la LPRPD</w:t>
      </w:r>
      <w:r w:rsidR="00A33A86" w:rsidRPr="002824E9">
        <w:rPr>
          <w:rFonts w:ascii="Arial" w:hAnsi="Arial" w:cs="Arial"/>
          <w:lang w:val="fr-CA"/>
        </w:rPr>
        <w:t>É</w:t>
      </w:r>
      <w:r w:rsidRPr="002824E9">
        <w:rPr>
          <w:rFonts w:ascii="Arial" w:hAnsi="Arial" w:cs="Arial"/>
          <w:lang w:val="fr-CA"/>
        </w:rPr>
        <w:t>.</w:t>
      </w:r>
    </w:p>
    <w:p w:rsidR="00844706" w:rsidRPr="002824E9" w:rsidRDefault="00844706" w:rsidP="00844706">
      <w:pPr>
        <w:pStyle w:val="Header"/>
        <w:tabs>
          <w:tab w:val="clear" w:pos="4320"/>
          <w:tab w:val="clear" w:pos="8640"/>
        </w:tabs>
        <w:ind w:right="115"/>
        <w:jc w:val="both"/>
        <w:rPr>
          <w:rFonts w:ascii="Arial" w:hAnsi="Arial" w:cs="Arial"/>
          <w:b/>
          <w:bCs/>
          <w:u w:val="single"/>
          <w:lang w:val="fr-CA"/>
        </w:rPr>
      </w:pPr>
    </w:p>
    <w:p w:rsidR="00844706" w:rsidRPr="002824E9" w:rsidRDefault="00A33A86" w:rsidP="00844706">
      <w:pPr>
        <w:pStyle w:val="Heading3"/>
        <w:jc w:val="both"/>
        <w:rPr>
          <w:rFonts w:ascii="Arial" w:hAnsi="Arial" w:cs="Arial"/>
          <w:color w:val="auto"/>
          <w:lang w:val="fr-CA"/>
        </w:rPr>
      </w:pPr>
      <w:bookmarkStart w:id="22" w:name="_Toc178499998"/>
      <w:bookmarkStart w:id="23" w:name="_Toc178502495"/>
      <w:bookmarkStart w:id="24" w:name="_Toc263755937"/>
      <w:r w:rsidRPr="002824E9">
        <w:rPr>
          <w:rFonts w:ascii="Arial" w:hAnsi="Arial" w:cs="Arial"/>
          <w:color w:val="auto"/>
          <w:lang w:val="fr-CA"/>
        </w:rPr>
        <w:t>But de la collecte des renseignements personnels</w:t>
      </w:r>
      <w:bookmarkEnd w:id="22"/>
      <w:bookmarkEnd w:id="23"/>
      <w:bookmarkEnd w:id="24"/>
    </w:p>
    <w:p w:rsidR="00844706" w:rsidRPr="002824E9" w:rsidRDefault="00A33A86" w:rsidP="00844706">
      <w:pPr>
        <w:pStyle w:val="Header"/>
        <w:tabs>
          <w:tab w:val="clear" w:pos="4320"/>
          <w:tab w:val="clear" w:pos="8640"/>
          <w:tab w:val="left" w:pos="1716"/>
        </w:tabs>
        <w:ind w:right="115"/>
        <w:jc w:val="both"/>
        <w:rPr>
          <w:rFonts w:ascii="Arial" w:hAnsi="Arial" w:cs="Arial"/>
          <w:lang w:val="fr-CA"/>
        </w:rPr>
      </w:pPr>
      <w:r w:rsidRPr="002824E9">
        <w:rPr>
          <w:rFonts w:ascii="Arial" w:hAnsi="Arial" w:cs="Arial"/>
          <w:lang w:val="fr-CA"/>
        </w:rPr>
        <w:t xml:space="preserve">Les renseignements personnels recueillis et conservés seront utilisés à des fins </w:t>
      </w:r>
      <w:r w:rsidR="00A27C6E" w:rsidRPr="002824E9">
        <w:rPr>
          <w:rFonts w:ascii="Arial" w:hAnsi="Arial" w:cs="Arial"/>
          <w:lang w:val="fr-CA"/>
        </w:rPr>
        <w:t xml:space="preserve">commerciales concernant </w:t>
      </w:r>
      <w:r w:rsidRPr="002824E9">
        <w:rPr>
          <w:rFonts w:ascii="Arial" w:hAnsi="Arial" w:cs="Arial"/>
          <w:lang w:val="fr-CA"/>
        </w:rPr>
        <w:t>l</w:t>
      </w:r>
      <w:r w:rsidR="00A27C6E" w:rsidRPr="002824E9">
        <w:rPr>
          <w:rFonts w:ascii="Arial" w:hAnsi="Arial" w:cs="Arial"/>
          <w:lang w:val="fr-CA"/>
        </w:rPr>
        <w:t xml:space="preserve">’embauche </w:t>
      </w:r>
      <w:r w:rsidRPr="002824E9">
        <w:rPr>
          <w:rFonts w:ascii="Arial" w:hAnsi="Arial" w:cs="Arial"/>
          <w:lang w:val="fr-CA"/>
        </w:rPr>
        <w:t xml:space="preserve">et </w:t>
      </w:r>
      <w:r w:rsidR="00A27C6E" w:rsidRPr="002824E9">
        <w:rPr>
          <w:rFonts w:ascii="Arial" w:hAnsi="Arial" w:cs="Arial"/>
          <w:lang w:val="fr-CA"/>
        </w:rPr>
        <w:t>l’emploi d’un collaborateur</w:t>
      </w:r>
      <w:r w:rsidRPr="002824E9">
        <w:rPr>
          <w:rFonts w:ascii="Arial" w:hAnsi="Arial" w:cs="Arial"/>
          <w:lang w:val="fr-CA"/>
        </w:rPr>
        <w:t>, ainsi qu</w:t>
      </w:r>
      <w:r w:rsidR="00A27C6E" w:rsidRPr="002824E9">
        <w:rPr>
          <w:rFonts w:ascii="Arial" w:hAnsi="Arial" w:cs="Arial"/>
          <w:lang w:val="fr-CA"/>
        </w:rPr>
        <w:t xml:space="preserve">e le fonctionnement des </w:t>
      </w:r>
      <w:r w:rsidRPr="002824E9">
        <w:rPr>
          <w:rFonts w:ascii="Arial" w:hAnsi="Arial" w:cs="Arial"/>
          <w:lang w:val="fr-CA"/>
        </w:rPr>
        <w:t xml:space="preserve">activités de la Fiducie. Ces </w:t>
      </w:r>
      <w:r w:rsidR="00A27C6E" w:rsidRPr="002824E9">
        <w:rPr>
          <w:rFonts w:ascii="Arial" w:hAnsi="Arial" w:cs="Arial"/>
          <w:lang w:val="fr-CA"/>
        </w:rPr>
        <w:t xml:space="preserve">fins </w:t>
      </w:r>
      <w:r w:rsidRPr="002824E9">
        <w:rPr>
          <w:rFonts w:ascii="Arial" w:hAnsi="Arial" w:cs="Arial"/>
          <w:lang w:val="fr-CA"/>
        </w:rPr>
        <w:t>commercia</w:t>
      </w:r>
      <w:r w:rsidR="00A27C6E" w:rsidRPr="002824E9">
        <w:rPr>
          <w:rFonts w:ascii="Arial" w:hAnsi="Arial" w:cs="Arial"/>
          <w:lang w:val="fr-CA"/>
        </w:rPr>
        <w:t xml:space="preserve">les </w:t>
      </w:r>
      <w:r w:rsidRPr="002824E9">
        <w:rPr>
          <w:rFonts w:ascii="Arial" w:hAnsi="Arial" w:cs="Arial"/>
          <w:lang w:val="fr-CA"/>
        </w:rPr>
        <w:t>peuvent inclure, sans toutefois s'y limiter:</w:t>
      </w:r>
    </w:p>
    <w:p w:rsidR="00844706" w:rsidRPr="002824E9" w:rsidRDefault="00844706" w:rsidP="00844706">
      <w:pPr>
        <w:pStyle w:val="Header"/>
        <w:tabs>
          <w:tab w:val="clear" w:pos="4320"/>
          <w:tab w:val="clear" w:pos="8640"/>
          <w:tab w:val="left" w:pos="1716"/>
        </w:tabs>
        <w:ind w:left="1152" w:right="115"/>
        <w:jc w:val="both"/>
        <w:rPr>
          <w:rFonts w:ascii="Arial" w:hAnsi="Arial" w:cs="Arial"/>
          <w:lang w:val="fr-CA"/>
        </w:rPr>
      </w:pPr>
    </w:p>
    <w:p w:rsidR="00A27C6E" w:rsidRPr="002824E9" w:rsidRDefault="00A27C6E" w:rsidP="00844706">
      <w:pPr>
        <w:pStyle w:val="Header"/>
        <w:numPr>
          <w:ilvl w:val="0"/>
          <w:numId w:val="43"/>
        </w:numPr>
        <w:tabs>
          <w:tab w:val="clear" w:pos="4320"/>
          <w:tab w:val="clear" w:pos="8640"/>
        </w:tabs>
        <w:ind w:left="900" w:right="115" w:hanging="180"/>
        <w:jc w:val="both"/>
        <w:rPr>
          <w:rFonts w:ascii="Arial" w:hAnsi="Arial" w:cs="Arial"/>
          <w:lang w:val="fr-CA"/>
        </w:rPr>
      </w:pPr>
      <w:r w:rsidRPr="002824E9">
        <w:rPr>
          <w:rFonts w:ascii="Arial" w:hAnsi="Arial" w:cs="Arial"/>
          <w:lang w:val="fr-CA"/>
        </w:rPr>
        <w:t>Déterminer la pertinence d’une embauche, promotion, mutation, r</w:t>
      </w:r>
      <w:r w:rsidR="001F59F1" w:rsidRPr="002824E9">
        <w:rPr>
          <w:rFonts w:ascii="Arial" w:hAnsi="Arial" w:cs="Arial"/>
          <w:lang w:val="fr-CA"/>
        </w:rPr>
        <w:t>é</w:t>
      </w:r>
      <w:r w:rsidRPr="002824E9">
        <w:rPr>
          <w:rFonts w:ascii="Arial" w:hAnsi="Arial" w:cs="Arial"/>
          <w:lang w:val="fr-CA"/>
        </w:rPr>
        <w:t>tention ou a</w:t>
      </w:r>
      <w:r w:rsidR="0010706A" w:rsidRPr="002824E9">
        <w:rPr>
          <w:rFonts w:ascii="Arial" w:hAnsi="Arial" w:cs="Arial"/>
          <w:lang w:val="fr-CA"/>
        </w:rPr>
        <w:t>ffectation</w:t>
      </w:r>
      <w:r w:rsidRPr="002824E9">
        <w:rPr>
          <w:rFonts w:ascii="Arial" w:hAnsi="Arial" w:cs="Arial"/>
          <w:lang w:val="fr-CA"/>
        </w:rPr>
        <w:t xml:space="preserve">; </w:t>
      </w:r>
    </w:p>
    <w:p w:rsidR="00A27C6E" w:rsidRPr="002824E9" w:rsidRDefault="00A27C6E" w:rsidP="00A27C6E">
      <w:pPr>
        <w:pStyle w:val="ListParagraph"/>
        <w:rPr>
          <w:rFonts w:ascii="Arial" w:hAnsi="Arial" w:cs="Arial"/>
          <w:lang w:val="fr-CA"/>
        </w:rPr>
      </w:pPr>
    </w:p>
    <w:p w:rsidR="00F81CEC" w:rsidRPr="002824E9" w:rsidRDefault="00A27C6E" w:rsidP="00844706">
      <w:pPr>
        <w:pStyle w:val="Header"/>
        <w:numPr>
          <w:ilvl w:val="0"/>
          <w:numId w:val="43"/>
        </w:numPr>
        <w:tabs>
          <w:tab w:val="clear" w:pos="4320"/>
          <w:tab w:val="clear" w:pos="8640"/>
        </w:tabs>
        <w:ind w:left="900" w:right="115" w:hanging="180"/>
        <w:jc w:val="both"/>
        <w:rPr>
          <w:rFonts w:ascii="Arial" w:hAnsi="Arial" w:cs="Arial"/>
          <w:lang w:val="fr-CA"/>
        </w:rPr>
      </w:pPr>
      <w:r w:rsidRPr="002824E9">
        <w:rPr>
          <w:rFonts w:ascii="Arial" w:hAnsi="Arial" w:cs="Arial"/>
          <w:lang w:val="fr-CA"/>
        </w:rPr>
        <w:lastRenderedPageBreak/>
        <w:t>Administrer les programmes de r</w:t>
      </w:r>
      <w:r w:rsidR="00F81CEC" w:rsidRPr="002824E9">
        <w:rPr>
          <w:rFonts w:ascii="Arial" w:hAnsi="Arial" w:cs="Arial"/>
          <w:lang w:val="fr-CA"/>
        </w:rPr>
        <w:t>é</w:t>
      </w:r>
      <w:r w:rsidRPr="002824E9">
        <w:rPr>
          <w:rFonts w:ascii="Arial" w:hAnsi="Arial" w:cs="Arial"/>
          <w:lang w:val="fr-CA"/>
        </w:rPr>
        <w:t>mun</w:t>
      </w:r>
      <w:r w:rsidR="00F81CEC" w:rsidRPr="002824E9">
        <w:rPr>
          <w:rFonts w:ascii="Arial" w:hAnsi="Arial" w:cs="Arial"/>
          <w:lang w:val="fr-CA"/>
        </w:rPr>
        <w:t>é</w:t>
      </w:r>
      <w:r w:rsidRPr="002824E9">
        <w:rPr>
          <w:rFonts w:ascii="Arial" w:hAnsi="Arial" w:cs="Arial"/>
          <w:lang w:val="fr-CA"/>
        </w:rPr>
        <w:t xml:space="preserve">ration, d’avantages sociaux et de </w:t>
      </w:r>
      <w:r w:rsidR="00F81CEC" w:rsidRPr="002824E9">
        <w:rPr>
          <w:rFonts w:ascii="Arial" w:hAnsi="Arial" w:cs="Arial"/>
          <w:lang w:val="fr-CA"/>
        </w:rPr>
        <w:t xml:space="preserve">remboursement des </w:t>
      </w:r>
      <w:r w:rsidRPr="002824E9">
        <w:rPr>
          <w:rFonts w:ascii="Arial" w:hAnsi="Arial" w:cs="Arial"/>
          <w:lang w:val="fr-CA"/>
        </w:rPr>
        <w:t>dépenses;</w:t>
      </w:r>
    </w:p>
    <w:p w:rsidR="00F81CEC" w:rsidRPr="002824E9" w:rsidRDefault="00F81CEC" w:rsidP="00F81CEC">
      <w:pPr>
        <w:pStyle w:val="ListParagraph"/>
        <w:rPr>
          <w:rFonts w:ascii="Arial" w:hAnsi="Arial" w:cs="Arial"/>
          <w:lang w:val="fr-CA"/>
        </w:rPr>
      </w:pPr>
    </w:p>
    <w:p w:rsidR="00F81CEC" w:rsidRPr="002824E9" w:rsidRDefault="00F81CEC" w:rsidP="00844706">
      <w:pPr>
        <w:pStyle w:val="Header"/>
        <w:numPr>
          <w:ilvl w:val="0"/>
          <w:numId w:val="43"/>
        </w:numPr>
        <w:tabs>
          <w:tab w:val="clear" w:pos="4320"/>
          <w:tab w:val="clear" w:pos="8640"/>
        </w:tabs>
        <w:ind w:left="900" w:right="115" w:hanging="180"/>
        <w:jc w:val="both"/>
        <w:rPr>
          <w:rFonts w:ascii="Arial" w:hAnsi="Arial" w:cs="Arial"/>
          <w:lang w:val="fr-CA"/>
        </w:rPr>
      </w:pPr>
      <w:r w:rsidRPr="002824E9">
        <w:rPr>
          <w:rFonts w:ascii="Arial" w:hAnsi="Arial" w:cs="Arial"/>
          <w:lang w:val="fr-CA"/>
        </w:rPr>
        <w:t>M</w:t>
      </w:r>
      <w:r w:rsidR="00A27C6E" w:rsidRPr="002824E9">
        <w:rPr>
          <w:rFonts w:ascii="Arial" w:hAnsi="Arial" w:cs="Arial"/>
          <w:lang w:val="fr-CA"/>
        </w:rPr>
        <w:t>esurer et gérer la productivité</w:t>
      </w:r>
      <w:r w:rsidRPr="002824E9">
        <w:rPr>
          <w:rFonts w:ascii="Arial" w:hAnsi="Arial" w:cs="Arial"/>
          <w:lang w:val="fr-CA"/>
        </w:rPr>
        <w:t xml:space="preserve"> et le rendement des collaborateurs et de l’entreprise; </w:t>
      </w:r>
    </w:p>
    <w:p w:rsidR="00F81CEC" w:rsidRPr="002824E9" w:rsidRDefault="00F81CEC" w:rsidP="00F81CEC">
      <w:pPr>
        <w:pStyle w:val="ListParagraph"/>
        <w:rPr>
          <w:rFonts w:ascii="Arial" w:hAnsi="Arial" w:cs="Arial"/>
          <w:lang w:val="fr-CA"/>
        </w:rPr>
      </w:pPr>
    </w:p>
    <w:p w:rsidR="00A27C6E" w:rsidRPr="002824E9" w:rsidRDefault="00A27C6E" w:rsidP="00844706">
      <w:pPr>
        <w:pStyle w:val="Header"/>
        <w:numPr>
          <w:ilvl w:val="0"/>
          <w:numId w:val="43"/>
        </w:numPr>
        <w:tabs>
          <w:tab w:val="clear" w:pos="4320"/>
          <w:tab w:val="clear" w:pos="8640"/>
        </w:tabs>
        <w:ind w:left="900" w:right="115" w:hanging="180"/>
        <w:jc w:val="both"/>
        <w:rPr>
          <w:rFonts w:ascii="Arial" w:hAnsi="Arial" w:cs="Arial"/>
          <w:lang w:val="fr-CA"/>
        </w:rPr>
      </w:pPr>
      <w:r w:rsidRPr="002824E9">
        <w:rPr>
          <w:rFonts w:ascii="Arial" w:hAnsi="Arial" w:cs="Arial"/>
          <w:lang w:val="fr-CA"/>
        </w:rPr>
        <w:t>Respecter les obligations légales, y compris, sans toutefois s'y limiter, les normes du travail, les relations de travail, les droits de la personne, les accidents du travail, la santé et la sécurité, la fiscalité et les obligations d</w:t>
      </w:r>
      <w:r w:rsidR="00F81CEC" w:rsidRPr="002824E9">
        <w:rPr>
          <w:rFonts w:ascii="Arial" w:hAnsi="Arial" w:cs="Arial"/>
          <w:lang w:val="fr-CA"/>
        </w:rPr>
        <w:t xml:space="preserve">u droit commun. </w:t>
      </w:r>
    </w:p>
    <w:p w:rsidR="00844706" w:rsidRPr="002824E9" w:rsidRDefault="00844706" w:rsidP="00844706">
      <w:pPr>
        <w:pStyle w:val="Header"/>
        <w:tabs>
          <w:tab w:val="clear" w:pos="4320"/>
          <w:tab w:val="clear" w:pos="8640"/>
          <w:tab w:val="left" w:pos="1716"/>
        </w:tabs>
        <w:ind w:right="58"/>
        <w:jc w:val="both"/>
        <w:rPr>
          <w:rFonts w:ascii="Arial" w:hAnsi="Arial" w:cs="Arial"/>
          <w:lang w:val="fr-CA"/>
        </w:rPr>
      </w:pPr>
    </w:p>
    <w:p w:rsidR="00844706" w:rsidRPr="002824E9" w:rsidRDefault="00844706" w:rsidP="00844706">
      <w:pPr>
        <w:pStyle w:val="Header"/>
        <w:tabs>
          <w:tab w:val="clear" w:pos="4320"/>
          <w:tab w:val="clear" w:pos="8640"/>
        </w:tabs>
        <w:spacing w:after="60"/>
        <w:ind w:left="547" w:hanging="547"/>
        <w:jc w:val="both"/>
        <w:outlineLvl w:val="4"/>
        <w:rPr>
          <w:rFonts w:ascii="Arial" w:hAnsi="Arial" w:cs="Arial"/>
          <w:b/>
          <w:bCs/>
          <w:lang w:val="fr-CA"/>
        </w:rPr>
      </w:pPr>
      <w:r w:rsidRPr="002824E9">
        <w:rPr>
          <w:rFonts w:ascii="Arial" w:hAnsi="Arial" w:cs="Arial"/>
          <w:b/>
          <w:bCs/>
          <w:lang w:val="fr-CA"/>
        </w:rPr>
        <w:t>Consent</w:t>
      </w:r>
      <w:r w:rsidR="00F81CEC" w:rsidRPr="002824E9">
        <w:rPr>
          <w:rFonts w:ascii="Arial" w:hAnsi="Arial" w:cs="Arial"/>
          <w:b/>
          <w:bCs/>
          <w:lang w:val="fr-CA"/>
        </w:rPr>
        <w:t>ement</w:t>
      </w:r>
    </w:p>
    <w:p w:rsidR="00844706" w:rsidRPr="002824E9" w:rsidRDefault="00F81CEC" w:rsidP="00844706">
      <w:pPr>
        <w:pStyle w:val="Header"/>
        <w:tabs>
          <w:tab w:val="clear" w:pos="4320"/>
          <w:tab w:val="clear" w:pos="8640"/>
        </w:tabs>
        <w:ind w:right="115"/>
        <w:jc w:val="both"/>
        <w:rPr>
          <w:rFonts w:ascii="Arial" w:hAnsi="Arial" w:cs="Arial"/>
          <w:lang w:val="fr-CA"/>
        </w:rPr>
      </w:pPr>
      <w:r w:rsidRPr="002824E9">
        <w:rPr>
          <w:rFonts w:ascii="Arial" w:hAnsi="Arial" w:cs="Arial"/>
          <w:lang w:val="fr-CA"/>
        </w:rPr>
        <w:t>En signant le contrat de travail, les collaborateurs fournissent le consentement nécessaire et approprié à la collecte, à la conservation, à la divulgation et à la destruction des</w:t>
      </w:r>
      <w:r w:rsidR="001F59F1" w:rsidRPr="002824E9">
        <w:rPr>
          <w:rFonts w:ascii="Arial" w:hAnsi="Arial" w:cs="Arial"/>
          <w:lang w:val="fr-CA"/>
        </w:rPr>
        <w:t xml:space="preserve"> renseignements </w:t>
      </w:r>
      <w:r w:rsidRPr="002824E9">
        <w:rPr>
          <w:rFonts w:ascii="Arial" w:hAnsi="Arial" w:cs="Arial"/>
          <w:lang w:val="fr-CA"/>
        </w:rPr>
        <w:t>personnels utiles aux fins commerciales de la Fiducie.</w:t>
      </w:r>
    </w:p>
    <w:p w:rsidR="00844706" w:rsidRPr="002824E9" w:rsidRDefault="00844706" w:rsidP="00844706">
      <w:pPr>
        <w:pStyle w:val="Header"/>
        <w:tabs>
          <w:tab w:val="clear" w:pos="4320"/>
          <w:tab w:val="clear" w:pos="8640"/>
        </w:tabs>
        <w:ind w:right="58"/>
        <w:jc w:val="both"/>
        <w:rPr>
          <w:rFonts w:ascii="Arial" w:hAnsi="Arial" w:cs="Arial"/>
          <w:lang w:val="fr-CA"/>
        </w:rPr>
      </w:pPr>
    </w:p>
    <w:p w:rsidR="00844706" w:rsidRPr="002824E9" w:rsidRDefault="00844706" w:rsidP="00844706">
      <w:pPr>
        <w:pStyle w:val="Header"/>
        <w:tabs>
          <w:tab w:val="clear" w:pos="4320"/>
          <w:tab w:val="clear" w:pos="8640"/>
        </w:tabs>
        <w:spacing w:after="60"/>
        <w:ind w:left="547" w:hanging="547"/>
        <w:jc w:val="both"/>
        <w:outlineLvl w:val="4"/>
        <w:rPr>
          <w:rFonts w:ascii="Arial" w:hAnsi="Arial" w:cs="Arial"/>
          <w:b/>
          <w:bCs/>
          <w:lang w:val="fr-CA"/>
        </w:rPr>
      </w:pPr>
      <w:r w:rsidRPr="002824E9">
        <w:rPr>
          <w:rFonts w:ascii="Arial" w:hAnsi="Arial" w:cs="Arial"/>
          <w:b/>
          <w:bCs/>
          <w:lang w:val="fr-CA"/>
        </w:rPr>
        <w:t>Collect</w:t>
      </w:r>
      <w:r w:rsidR="001F59F1" w:rsidRPr="002824E9">
        <w:rPr>
          <w:rFonts w:ascii="Arial" w:hAnsi="Arial" w:cs="Arial"/>
          <w:b/>
          <w:bCs/>
          <w:lang w:val="fr-CA"/>
        </w:rPr>
        <w:t>e limitée</w:t>
      </w:r>
    </w:p>
    <w:p w:rsidR="00844706" w:rsidRPr="002824E9" w:rsidRDefault="001F59F1" w:rsidP="00844706">
      <w:pPr>
        <w:pStyle w:val="Header"/>
        <w:tabs>
          <w:tab w:val="clear" w:pos="4320"/>
          <w:tab w:val="clear" w:pos="8640"/>
        </w:tabs>
        <w:ind w:right="115"/>
        <w:jc w:val="both"/>
        <w:rPr>
          <w:rFonts w:ascii="Arial" w:hAnsi="Arial" w:cs="Arial"/>
          <w:lang w:val="fr-CA"/>
        </w:rPr>
      </w:pPr>
      <w:r w:rsidRPr="002824E9">
        <w:rPr>
          <w:rFonts w:ascii="Arial" w:hAnsi="Arial" w:cs="Arial"/>
          <w:lang w:val="fr-CA"/>
        </w:rPr>
        <w:t>Les renseignements personnels recueillis et conservés seront limités à ceux qui sont nécessaires aux fins identifiées.</w:t>
      </w:r>
    </w:p>
    <w:p w:rsidR="00844706" w:rsidRPr="002824E9" w:rsidRDefault="00844706" w:rsidP="00844706">
      <w:pPr>
        <w:pStyle w:val="Header"/>
        <w:tabs>
          <w:tab w:val="clear" w:pos="4320"/>
          <w:tab w:val="clear" w:pos="8640"/>
        </w:tabs>
        <w:ind w:right="58"/>
        <w:jc w:val="both"/>
        <w:rPr>
          <w:rFonts w:ascii="Arial" w:hAnsi="Arial" w:cs="Arial"/>
          <w:lang w:val="fr-CA"/>
        </w:rPr>
      </w:pPr>
    </w:p>
    <w:p w:rsidR="00844706" w:rsidRPr="002824E9" w:rsidRDefault="001F59F1" w:rsidP="00844706">
      <w:pPr>
        <w:pStyle w:val="Header"/>
        <w:tabs>
          <w:tab w:val="clear" w:pos="4320"/>
          <w:tab w:val="clear" w:pos="8640"/>
        </w:tabs>
        <w:spacing w:after="60"/>
        <w:ind w:left="547" w:hanging="547"/>
        <w:jc w:val="both"/>
        <w:outlineLvl w:val="4"/>
        <w:rPr>
          <w:rFonts w:ascii="Arial" w:hAnsi="Arial" w:cs="Arial"/>
          <w:b/>
          <w:bCs/>
          <w:lang w:val="fr-CA"/>
        </w:rPr>
      </w:pPr>
      <w:r w:rsidRPr="002824E9">
        <w:rPr>
          <w:rFonts w:ascii="Arial" w:hAnsi="Arial" w:cs="Arial"/>
          <w:b/>
          <w:bCs/>
          <w:lang w:val="fr-CA"/>
        </w:rPr>
        <w:t>Utilisation, divulgation et rétention limitées</w:t>
      </w:r>
    </w:p>
    <w:p w:rsidR="00844706" w:rsidRPr="002824E9" w:rsidRDefault="001F59F1" w:rsidP="00844706">
      <w:pPr>
        <w:pStyle w:val="Header"/>
        <w:tabs>
          <w:tab w:val="clear" w:pos="4320"/>
          <w:tab w:val="clear" w:pos="8640"/>
        </w:tabs>
        <w:ind w:right="115"/>
        <w:jc w:val="both"/>
        <w:rPr>
          <w:rFonts w:ascii="Arial" w:hAnsi="Arial" w:cs="Arial"/>
          <w:lang w:val="fr-CA"/>
        </w:rPr>
      </w:pPr>
      <w:r w:rsidRPr="002824E9">
        <w:rPr>
          <w:rFonts w:ascii="Arial" w:hAnsi="Arial" w:cs="Arial"/>
          <w:lang w:val="fr-CA"/>
        </w:rPr>
        <w:t>Les renseignements personnels recueillis par la Fiducie ne seront ni utilisés ni divulgués à des fins autres que celles pour lesquelles ils ont été recueillis, sauf avec le consentement d</w:t>
      </w:r>
      <w:r w:rsidR="00495E17" w:rsidRPr="002824E9">
        <w:rPr>
          <w:rFonts w:ascii="Arial" w:hAnsi="Arial" w:cs="Arial"/>
          <w:lang w:val="fr-CA"/>
        </w:rPr>
        <w:t xml:space="preserve">u collaborateur </w:t>
      </w:r>
      <w:r w:rsidRPr="002824E9">
        <w:rPr>
          <w:rFonts w:ascii="Arial" w:hAnsi="Arial" w:cs="Arial"/>
          <w:lang w:val="fr-CA"/>
        </w:rPr>
        <w:t>ou si la loi l'exige. L</w:t>
      </w:r>
      <w:r w:rsidR="00495E17" w:rsidRPr="002824E9">
        <w:rPr>
          <w:rFonts w:ascii="Arial" w:hAnsi="Arial" w:cs="Arial"/>
          <w:lang w:val="fr-CA"/>
        </w:rPr>
        <w:t>’</w:t>
      </w:r>
      <w:r w:rsidRPr="002824E9">
        <w:rPr>
          <w:rFonts w:ascii="Arial" w:hAnsi="Arial" w:cs="Arial"/>
          <w:lang w:val="fr-CA"/>
        </w:rPr>
        <w:t>information</w:t>
      </w:r>
      <w:r w:rsidR="00495E17" w:rsidRPr="002824E9">
        <w:rPr>
          <w:rFonts w:ascii="Arial" w:hAnsi="Arial" w:cs="Arial"/>
          <w:lang w:val="fr-CA"/>
        </w:rPr>
        <w:t xml:space="preserve"> personnelle</w:t>
      </w:r>
      <w:r w:rsidRPr="002824E9">
        <w:rPr>
          <w:rFonts w:ascii="Arial" w:hAnsi="Arial" w:cs="Arial"/>
          <w:lang w:val="fr-CA"/>
        </w:rPr>
        <w:t xml:space="preserve"> ne ser</w:t>
      </w:r>
      <w:r w:rsidR="00495E17" w:rsidRPr="002824E9">
        <w:rPr>
          <w:rFonts w:ascii="Arial" w:hAnsi="Arial" w:cs="Arial"/>
          <w:lang w:val="fr-CA"/>
        </w:rPr>
        <w:t xml:space="preserve">a </w:t>
      </w:r>
      <w:r w:rsidRPr="002824E9">
        <w:rPr>
          <w:rFonts w:ascii="Arial" w:hAnsi="Arial" w:cs="Arial"/>
          <w:lang w:val="fr-CA"/>
        </w:rPr>
        <w:t>conservée que le temps nécessaire à la réalisation de ces objectifs ou conformément à la loi.</w:t>
      </w:r>
    </w:p>
    <w:p w:rsidR="00844706" w:rsidRPr="002824E9" w:rsidRDefault="00844706" w:rsidP="00844706">
      <w:pPr>
        <w:pStyle w:val="Header"/>
        <w:tabs>
          <w:tab w:val="clear" w:pos="4320"/>
          <w:tab w:val="clear" w:pos="8640"/>
        </w:tabs>
        <w:ind w:right="58"/>
        <w:jc w:val="both"/>
        <w:rPr>
          <w:rFonts w:ascii="Arial" w:hAnsi="Arial" w:cs="Arial"/>
          <w:lang w:val="fr-CA"/>
        </w:rPr>
      </w:pPr>
    </w:p>
    <w:p w:rsidR="00844706" w:rsidRPr="002824E9" w:rsidRDefault="00400EA3" w:rsidP="00844706">
      <w:pPr>
        <w:pStyle w:val="Header"/>
        <w:tabs>
          <w:tab w:val="clear" w:pos="4320"/>
          <w:tab w:val="clear" w:pos="8640"/>
        </w:tabs>
        <w:ind w:right="115"/>
        <w:jc w:val="both"/>
        <w:rPr>
          <w:rFonts w:ascii="Arial" w:hAnsi="Arial" w:cs="Arial"/>
          <w:lang w:val="fr-CA"/>
        </w:rPr>
      </w:pPr>
      <w:r w:rsidRPr="002824E9">
        <w:rPr>
          <w:rFonts w:ascii="Arial" w:hAnsi="Arial" w:cs="Arial"/>
          <w:lang w:val="fr-CA"/>
        </w:rPr>
        <w:t>En outre</w:t>
      </w:r>
      <w:r w:rsidR="001F59F1" w:rsidRPr="002824E9">
        <w:rPr>
          <w:rFonts w:ascii="Arial" w:hAnsi="Arial" w:cs="Arial"/>
          <w:lang w:val="fr-CA"/>
        </w:rPr>
        <w:t xml:space="preserve">, en signant le contrat de travail, ou d’autres contrats/baux ou documents légaux, les vendeurs, fournisseurs, entrepreneurs et </w:t>
      </w:r>
      <w:r w:rsidR="00495E17" w:rsidRPr="002824E9">
        <w:rPr>
          <w:rFonts w:ascii="Arial" w:hAnsi="Arial" w:cs="Arial"/>
          <w:lang w:val="fr-CA"/>
        </w:rPr>
        <w:t xml:space="preserve">collaborateurs </w:t>
      </w:r>
      <w:r w:rsidR="001F59F1" w:rsidRPr="002824E9">
        <w:rPr>
          <w:rFonts w:ascii="Arial" w:hAnsi="Arial" w:cs="Arial"/>
          <w:lang w:val="fr-CA"/>
        </w:rPr>
        <w:t xml:space="preserve">donnent leur consentement à la divulgation par la </w:t>
      </w:r>
      <w:r w:rsidR="00495E17" w:rsidRPr="002824E9">
        <w:rPr>
          <w:rFonts w:ascii="Arial" w:hAnsi="Arial" w:cs="Arial"/>
          <w:lang w:val="fr-CA"/>
        </w:rPr>
        <w:t>F</w:t>
      </w:r>
      <w:r w:rsidR="001F59F1" w:rsidRPr="002824E9">
        <w:rPr>
          <w:rFonts w:ascii="Arial" w:hAnsi="Arial" w:cs="Arial"/>
          <w:lang w:val="fr-CA"/>
        </w:rPr>
        <w:t xml:space="preserve">iducie de ces </w:t>
      </w:r>
      <w:r w:rsidR="00495E17" w:rsidRPr="002824E9">
        <w:rPr>
          <w:rFonts w:ascii="Arial" w:hAnsi="Arial" w:cs="Arial"/>
          <w:lang w:val="fr-CA"/>
        </w:rPr>
        <w:t xml:space="preserve">renseignements </w:t>
      </w:r>
      <w:r w:rsidR="001F59F1" w:rsidRPr="002824E9">
        <w:rPr>
          <w:rFonts w:ascii="Arial" w:hAnsi="Arial" w:cs="Arial"/>
          <w:lang w:val="fr-CA"/>
        </w:rPr>
        <w:t>personnels à des tiers à des fins légitimes et identifiées, y compris, sans</w:t>
      </w:r>
      <w:r w:rsidR="00495E17" w:rsidRPr="002824E9">
        <w:rPr>
          <w:rFonts w:ascii="Arial" w:hAnsi="Arial" w:cs="Arial"/>
          <w:lang w:val="fr-CA"/>
        </w:rPr>
        <w:t xml:space="preserve"> toutefois s’y limiter, </w:t>
      </w:r>
      <w:r w:rsidR="001F59F1" w:rsidRPr="002824E9">
        <w:rPr>
          <w:rFonts w:ascii="Arial" w:hAnsi="Arial" w:cs="Arial"/>
          <w:lang w:val="fr-CA"/>
        </w:rPr>
        <w:t>les administrateurs</w:t>
      </w:r>
      <w:r w:rsidR="00495E17" w:rsidRPr="002824E9">
        <w:rPr>
          <w:rFonts w:ascii="Arial" w:hAnsi="Arial" w:cs="Arial"/>
          <w:lang w:val="fr-CA"/>
        </w:rPr>
        <w:t xml:space="preserve"> en matière de rémunération et d’avantages sociaux</w:t>
      </w:r>
      <w:r w:rsidR="001F59F1" w:rsidRPr="002824E9">
        <w:rPr>
          <w:rFonts w:ascii="Arial" w:hAnsi="Arial" w:cs="Arial"/>
          <w:lang w:val="fr-CA"/>
        </w:rPr>
        <w:t xml:space="preserve">, </w:t>
      </w:r>
      <w:r w:rsidR="00495E17" w:rsidRPr="002824E9">
        <w:rPr>
          <w:rFonts w:ascii="Arial" w:hAnsi="Arial" w:cs="Arial"/>
          <w:lang w:val="fr-CA"/>
        </w:rPr>
        <w:t xml:space="preserve">les </w:t>
      </w:r>
      <w:r w:rsidR="001F59F1" w:rsidRPr="002824E9">
        <w:rPr>
          <w:rFonts w:ascii="Arial" w:hAnsi="Arial" w:cs="Arial"/>
          <w:lang w:val="fr-CA"/>
        </w:rPr>
        <w:t>consultants et</w:t>
      </w:r>
      <w:r w:rsidR="00495E17" w:rsidRPr="002824E9">
        <w:rPr>
          <w:rFonts w:ascii="Arial" w:hAnsi="Arial" w:cs="Arial"/>
          <w:lang w:val="fr-CA"/>
        </w:rPr>
        <w:t xml:space="preserve"> les </w:t>
      </w:r>
      <w:r w:rsidR="001F59F1" w:rsidRPr="002824E9">
        <w:rPr>
          <w:rFonts w:ascii="Arial" w:hAnsi="Arial" w:cs="Arial"/>
          <w:lang w:val="fr-CA"/>
        </w:rPr>
        <w:t>conseillers</w:t>
      </w:r>
      <w:r w:rsidR="00495E17" w:rsidRPr="002824E9">
        <w:rPr>
          <w:rFonts w:ascii="Arial" w:hAnsi="Arial" w:cs="Arial"/>
          <w:lang w:val="fr-CA"/>
        </w:rPr>
        <w:t xml:space="preserve"> ainsi que les </w:t>
      </w:r>
      <w:r w:rsidR="001F59F1" w:rsidRPr="002824E9">
        <w:rPr>
          <w:rFonts w:ascii="Arial" w:hAnsi="Arial" w:cs="Arial"/>
          <w:lang w:val="fr-CA"/>
        </w:rPr>
        <w:t>autorités gouvernementales et décisionnelles ou les successeurs potentiels de</w:t>
      </w:r>
      <w:r w:rsidR="00495E17" w:rsidRPr="002824E9">
        <w:rPr>
          <w:rFonts w:ascii="Arial" w:hAnsi="Arial" w:cs="Arial"/>
          <w:lang w:val="fr-CA"/>
        </w:rPr>
        <w:t xml:space="preserve"> la totalité ou d’une partie </w:t>
      </w:r>
      <w:r w:rsidR="001F59F1" w:rsidRPr="002824E9">
        <w:rPr>
          <w:rFonts w:ascii="Arial" w:hAnsi="Arial" w:cs="Arial"/>
          <w:lang w:val="fr-CA"/>
        </w:rPr>
        <w:t>des activités de la Fiducie.</w:t>
      </w:r>
    </w:p>
    <w:p w:rsidR="00844706" w:rsidRPr="002824E9" w:rsidRDefault="00844706" w:rsidP="00844706">
      <w:pPr>
        <w:pStyle w:val="Header"/>
        <w:tabs>
          <w:tab w:val="clear" w:pos="4320"/>
          <w:tab w:val="clear" w:pos="8640"/>
        </w:tabs>
        <w:ind w:right="58"/>
        <w:jc w:val="both"/>
        <w:rPr>
          <w:rFonts w:ascii="Arial" w:hAnsi="Arial" w:cs="Arial"/>
          <w:lang w:val="fr-CA"/>
        </w:rPr>
      </w:pPr>
    </w:p>
    <w:p w:rsidR="00844706" w:rsidRPr="002824E9" w:rsidRDefault="001F59F1" w:rsidP="00844706">
      <w:pPr>
        <w:pStyle w:val="Header"/>
        <w:tabs>
          <w:tab w:val="clear" w:pos="4320"/>
          <w:tab w:val="clear" w:pos="8640"/>
        </w:tabs>
        <w:spacing w:after="60"/>
        <w:ind w:left="547" w:hanging="547"/>
        <w:jc w:val="both"/>
        <w:outlineLvl w:val="4"/>
        <w:rPr>
          <w:rFonts w:ascii="Arial" w:hAnsi="Arial" w:cs="Arial"/>
          <w:b/>
          <w:bCs/>
          <w:lang w:val="fr-CA"/>
        </w:rPr>
      </w:pPr>
      <w:r w:rsidRPr="002824E9">
        <w:rPr>
          <w:rFonts w:ascii="Arial" w:hAnsi="Arial" w:cs="Arial"/>
          <w:b/>
          <w:bCs/>
          <w:lang w:val="fr-CA"/>
        </w:rPr>
        <w:t>Exactitude</w:t>
      </w:r>
    </w:p>
    <w:p w:rsidR="00844706" w:rsidRPr="002824E9" w:rsidRDefault="001F59F1" w:rsidP="00844706">
      <w:pPr>
        <w:pStyle w:val="Header"/>
        <w:tabs>
          <w:tab w:val="clear" w:pos="4320"/>
          <w:tab w:val="clear" w:pos="8640"/>
        </w:tabs>
        <w:ind w:right="115"/>
        <w:jc w:val="both"/>
        <w:rPr>
          <w:rFonts w:ascii="Arial" w:hAnsi="Arial" w:cs="Arial"/>
          <w:lang w:val="fr-CA"/>
        </w:rPr>
      </w:pPr>
      <w:r w:rsidRPr="002824E9">
        <w:rPr>
          <w:rFonts w:ascii="Arial" w:hAnsi="Arial" w:cs="Arial"/>
          <w:lang w:val="fr-CA"/>
        </w:rPr>
        <w:t xml:space="preserve">Les </w:t>
      </w:r>
      <w:r w:rsidR="00495E17" w:rsidRPr="002824E9">
        <w:rPr>
          <w:rFonts w:ascii="Arial" w:hAnsi="Arial" w:cs="Arial"/>
          <w:lang w:val="fr-CA"/>
        </w:rPr>
        <w:t>renseignements</w:t>
      </w:r>
      <w:r w:rsidRPr="002824E9">
        <w:rPr>
          <w:rFonts w:ascii="Arial" w:hAnsi="Arial" w:cs="Arial"/>
          <w:lang w:val="fr-CA"/>
        </w:rPr>
        <w:t xml:space="preserve"> personnels </w:t>
      </w:r>
      <w:r w:rsidR="00495E17" w:rsidRPr="002824E9">
        <w:rPr>
          <w:rFonts w:ascii="Arial" w:hAnsi="Arial" w:cs="Arial"/>
          <w:lang w:val="fr-CA"/>
        </w:rPr>
        <w:t>recueillis</w:t>
      </w:r>
      <w:r w:rsidRPr="002824E9">
        <w:rPr>
          <w:rFonts w:ascii="Arial" w:hAnsi="Arial" w:cs="Arial"/>
          <w:lang w:val="fr-CA"/>
        </w:rPr>
        <w:t xml:space="preserve"> et conservés seront aussi précis, compl</w:t>
      </w:r>
      <w:r w:rsidR="004D10CA" w:rsidRPr="002824E9">
        <w:rPr>
          <w:rFonts w:ascii="Arial" w:hAnsi="Arial" w:cs="Arial"/>
          <w:lang w:val="fr-CA"/>
        </w:rPr>
        <w:t xml:space="preserve">ets </w:t>
      </w:r>
      <w:r w:rsidRPr="002824E9">
        <w:rPr>
          <w:rFonts w:ascii="Arial" w:hAnsi="Arial" w:cs="Arial"/>
          <w:lang w:val="fr-CA"/>
        </w:rPr>
        <w:t xml:space="preserve">et à jour que nécessaire aux fins pour lesquelles </w:t>
      </w:r>
      <w:r w:rsidR="004D10CA" w:rsidRPr="002824E9">
        <w:rPr>
          <w:rFonts w:ascii="Arial" w:hAnsi="Arial" w:cs="Arial"/>
          <w:lang w:val="fr-CA"/>
        </w:rPr>
        <w:t xml:space="preserve">ils </w:t>
      </w:r>
      <w:r w:rsidRPr="002824E9">
        <w:rPr>
          <w:rFonts w:ascii="Arial" w:hAnsi="Arial" w:cs="Arial"/>
          <w:lang w:val="fr-CA"/>
        </w:rPr>
        <w:t>sont utilisés. Lors de leur embauche, les</w:t>
      </w:r>
      <w:r w:rsidR="004D10CA" w:rsidRPr="002824E9">
        <w:rPr>
          <w:rFonts w:ascii="Arial" w:hAnsi="Arial" w:cs="Arial"/>
          <w:lang w:val="fr-CA"/>
        </w:rPr>
        <w:t xml:space="preserve"> collaborateurs doivent </w:t>
      </w:r>
      <w:r w:rsidRPr="002824E9">
        <w:rPr>
          <w:rFonts w:ascii="Arial" w:hAnsi="Arial" w:cs="Arial"/>
          <w:lang w:val="fr-CA"/>
        </w:rPr>
        <w:t xml:space="preserve">fournir leurs </w:t>
      </w:r>
      <w:r w:rsidR="004D10CA" w:rsidRPr="002824E9">
        <w:rPr>
          <w:rFonts w:ascii="Arial" w:hAnsi="Arial" w:cs="Arial"/>
          <w:lang w:val="fr-CA"/>
        </w:rPr>
        <w:t xml:space="preserve">renseignements </w:t>
      </w:r>
      <w:r w:rsidRPr="002824E9">
        <w:rPr>
          <w:rFonts w:ascii="Arial" w:hAnsi="Arial" w:cs="Arial"/>
          <w:lang w:val="fr-CA"/>
        </w:rPr>
        <w:t>personnel</w:t>
      </w:r>
      <w:r w:rsidR="004D10CA" w:rsidRPr="002824E9">
        <w:rPr>
          <w:rFonts w:ascii="Arial" w:hAnsi="Arial" w:cs="Arial"/>
          <w:lang w:val="fr-CA"/>
        </w:rPr>
        <w:t>s</w:t>
      </w:r>
      <w:r w:rsidRPr="002824E9">
        <w:rPr>
          <w:rFonts w:ascii="Arial" w:hAnsi="Arial" w:cs="Arial"/>
          <w:lang w:val="fr-CA"/>
        </w:rPr>
        <w:t xml:space="preserve"> de manière précise et complète. Les collaborateurs </w:t>
      </w:r>
      <w:r w:rsidR="004D10CA" w:rsidRPr="002824E9">
        <w:rPr>
          <w:rFonts w:ascii="Arial" w:hAnsi="Arial" w:cs="Arial"/>
          <w:lang w:val="fr-CA"/>
        </w:rPr>
        <w:t xml:space="preserve">doivent </w:t>
      </w:r>
      <w:r w:rsidRPr="002824E9">
        <w:rPr>
          <w:rFonts w:ascii="Arial" w:hAnsi="Arial" w:cs="Arial"/>
          <w:lang w:val="fr-CA"/>
        </w:rPr>
        <w:t xml:space="preserve">également soumettre leurs </w:t>
      </w:r>
      <w:r w:rsidR="004D10CA" w:rsidRPr="002824E9">
        <w:rPr>
          <w:rFonts w:ascii="Arial" w:hAnsi="Arial" w:cs="Arial"/>
          <w:lang w:val="fr-CA"/>
        </w:rPr>
        <w:t xml:space="preserve">renseignements </w:t>
      </w:r>
      <w:r w:rsidRPr="002824E9">
        <w:rPr>
          <w:rFonts w:ascii="Arial" w:hAnsi="Arial" w:cs="Arial"/>
          <w:lang w:val="fr-CA"/>
        </w:rPr>
        <w:t>par courrie</w:t>
      </w:r>
      <w:r w:rsidR="004D10CA" w:rsidRPr="002824E9">
        <w:rPr>
          <w:rFonts w:ascii="Arial" w:hAnsi="Arial" w:cs="Arial"/>
          <w:lang w:val="fr-CA"/>
        </w:rPr>
        <w:t>l</w:t>
      </w:r>
      <w:r w:rsidRPr="002824E9">
        <w:rPr>
          <w:rFonts w:ascii="Arial" w:hAnsi="Arial" w:cs="Arial"/>
          <w:lang w:val="fr-CA"/>
        </w:rPr>
        <w:t xml:space="preserve"> aux ressources humaines ch</w:t>
      </w:r>
      <w:r w:rsidR="004D10CA" w:rsidRPr="002824E9">
        <w:rPr>
          <w:rFonts w:ascii="Arial" w:hAnsi="Arial" w:cs="Arial"/>
          <w:lang w:val="fr-CA"/>
        </w:rPr>
        <w:t>aque fois qu’une information p</w:t>
      </w:r>
      <w:r w:rsidRPr="002824E9">
        <w:rPr>
          <w:rFonts w:ascii="Arial" w:hAnsi="Arial" w:cs="Arial"/>
          <w:lang w:val="fr-CA"/>
        </w:rPr>
        <w:t>ersonnelle</w:t>
      </w:r>
      <w:r w:rsidR="004D10CA" w:rsidRPr="002824E9">
        <w:rPr>
          <w:rFonts w:ascii="Arial" w:hAnsi="Arial" w:cs="Arial"/>
          <w:lang w:val="fr-CA"/>
        </w:rPr>
        <w:t xml:space="preserve"> conservée</w:t>
      </w:r>
      <w:r w:rsidRPr="002824E9">
        <w:rPr>
          <w:rFonts w:ascii="Arial" w:hAnsi="Arial" w:cs="Arial"/>
          <w:lang w:val="fr-CA"/>
        </w:rPr>
        <w:t xml:space="preserve"> par la Fiducie </w:t>
      </w:r>
      <w:r w:rsidR="004D10CA" w:rsidRPr="002824E9">
        <w:rPr>
          <w:rFonts w:ascii="Arial" w:hAnsi="Arial" w:cs="Arial"/>
          <w:lang w:val="fr-CA"/>
        </w:rPr>
        <w:t>est</w:t>
      </w:r>
      <w:r w:rsidRPr="002824E9">
        <w:rPr>
          <w:rFonts w:ascii="Arial" w:hAnsi="Arial" w:cs="Arial"/>
          <w:lang w:val="fr-CA"/>
        </w:rPr>
        <w:t xml:space="preserve"> modifiée.</w:t>
      </w:r>
    </w:p>
    <w:p w:rsidR="004D10CA" w:rsidRPr="002824E9" w:rsidRDefault="004D10CA" w:rsidP="00844706">
      <w:pPr>
        <w:pStyle w:val="Header"/>
        <w:tabs>
          <w:tab w:val="clear" w:pos="4320"/>
          <w:tab w:val="clear" w:pos="8640"/>
        </w:tabs>
        <w:ind w:right="115"/>
        <w:jc w:val="both"/>
        <w:rPr>
          <w:rFonts w:ascii="Arial" w:hAnsi="Arial" w:cs="Arial"/>
          <w:lang w:val="fr-CA"/>
        </w:rPr>
      </w:pPr>
    </w:p>
    <w:p w:rsidR="00844706" w:rsidRPr="002824E9" w:rsidRDefault="00844706" w:rsidP="00844706">
      <w:pPr>
        <w:pStyle w:val="Header"/>
        <w:tabs>
          <w:tab w:val="clear" w:pos="4320"/>
          <w:tab w:val="clear" w:pos="8640"/>
        </w:tabs>
        <w:ind w:right="58"/>
        <w:jc w:val="both"/>
        <w:rPr>
          <w:rFonts w:ascii="Arial" w:hAnsi="Arial" w:cs="Arial"/>
          <w:lang w:val="fr-CA"/>
        </w:rPr>
      </w:pPr>
    </w:p>
    <w:p w:rsidR="00844706" w:rsidRPr="002824E9" w:rsidRDefault="001F59F1" w:rsidP="00844706">
      <w:pPr>
        <w:pStyle w:val="Header"/>
        <w:tabs>
          <w:tab w:val="clear" w:pos="4320"/>
          <w:tab w:val="clear" w:pos="8640"/>
        </w:tabs>
        <w:spacing w:after="60"/>
        <w:ind w:left="547" w:hanging="547"/>
        <w:jc w:val="both"/>
        <w:outlineLvl w:val="4"/>
        <w:rPr>
          <w:rFonts w:ascii="Arial" w:hAnsi="Arial" w:cs="Arial"/>
          <w:b/>
          <w:bCs/>
          <w:lang w:val="fr-CA"/>
        </w:rPr>
      </w:pPr>
      <w:r w:rsidRPr="002824E9">
        <w:rPr>
          <w:rFonts w:ascii="Arial" w:hAnsi="Arial" w:cs="Arial"/>
          <w:b/>
          <w:bCs/>
          <w:lang w:val="fr-CA"/>
        </w:rPr>
        <w:lastRenderedPageBreak/>
        <w:t>Mesures de protection</w:t>
      </w:r>
    </w:p>
    <w:p w:rsidR="00844706" w:rsidRPr="002824E9" w:rsidRDefault="001F59F1" w:rsidP="001F59F1">
      <w:pPr>
        <w:pStyle w:val="Header"/>
        <w:tabs>
          <w:tab w:val="clear" w:pos="4320"/>
          <w:tab w:val="clear" w:pos="8640"/>
          <w:tab w:val="left" w:pos="1716"/>
        </w:tabs>
        <w:ind w:right="115"/>
        <w:jc w:val="both"/>
        <w:rPr>
          <w:rFonts w:ascii="Arial" w:hAnsi="Arial" w:cs="Arial"/>
          <w:lang w:val="fr-CA"/>
        </w:rPr>
      </w:pPr>
      <w:r w:rsidRPr="002824E9">
        <w:rPr>
          <w:rFonts w:ascii="Arial" w:hAnsi="Arial" w:cs="Arial"/>
          <w:lang w:val="fr-CA"/>
        </w:rPr>
        <w:t xml:space="preserve">Les </w:t>
      </w:r>
      <w:r w:rsidR="00C21F22" w:rsidRPr="002824E9">
        <w:rPr>
          <w:rFonts w:ascii="Arial" w:hAnsi="Arial" w:cs="Arial"/>
          <w:lang w:val="fr-CA"/>
        </w:rPr>
        <w:t>renseignements</w:t>
      </w:r>
      <w:r w:rsidRPr="002824E9">
        <w:rPr>
          <w:rFonts w:ascii="Arial" w:hAnsi="Arial" w:cs="Arial"/>
          <w:lang w:val="fr-CA"/>
        </w:rPr>
        <w:t xml:space="preserve"> personnel</w:t>
      </w:r>
      <w:r w:rsidR="00C21F22" w:rsidRPr="002824E9">
        <w:rPr>
          <w:rFonts w:ascii="Arial" w:hAnsi="Arial" w:cs="Arial"/>
          <w:lang w:val="fr-CA"/>
        </w:rPr>
        <w:t>s</w:t>
      </w:r>
      <w:r w:rsidRPr="002824E9">
        <w:rPr>
          <w:rFonts w:ascii="Arial" w:hAnsi="Arial" w:cs="Arial"/>
          <w:lang w:val="fr-CA"/>
        </w:rPr>
        <w:t xml:space="preserve"> </w:t>
      </w:r>
      <w:r w:rsidR="00C21F22" w:rsidRPr="002824E9">
        <w:rPr>
          <w:rFonts w:ascii="Arial" w:hAnsi="Arial" w:cs="Arial"/>
          <w:lang w:val="fr-CA"/>
        </w:rPr>
        <w:t>recueillis</w:t>
      </w:r>
      <w:r w:rsidRPr="002824E9">
        <w:rPr>
          <w:rFonts w:ascii="Arial" w:hAnsi="Arial" w:cs="Arial"/>
          <w:lang w:val="fr-CA"/>
        </w:rPr>
        <w:t xml:space="preserve"> et conservé</w:t>
      </w:r>
      <w:r w:rsidR="00C21F22" w:rsidRPr="002824E9">
        <w:rPr>
          <w:rFonts w:ascii="Arial" w:hAnsi="Arial" w:cs="Arial"/>
          <w:lang w:val="fr-CA"/>
        </w:rPr>
        <w:t>s seront protégé</w:t>
      </w:r>
      <w:r w:rsidRPr="002824E9">
        <w:rPr>
          <w:rFonts w:ascii="Arial" w:hAnsi="Arial" w:cs="Arial"/>
          <w:lang w:val="fr-CA"/>
        </w:rPr>
        <w:t>s par des m</w:t>
      </w:r>
      <w:r w:rsidR="00C21F22" w:rsidRPr="002824E9">
        <w:rPr>
          <w:rFonts w:ascii="Arial" w:hAnsi="Arial" w:cs="Arial"/>
          <w:lang w:val="fr-CA"/>
        </w:rPr>
        <w:t xml:space="preserve">esures </w:t>
      </w:r>
      <w:r w:rsidR="00400EA3" w:rsidRPr="002824E9">
        <w:rPr>
          <w:rFonts w:ascii="Arial" w:hAnsi="Arial" w:cs="Arial"/>
          <w:lang w:val="fr-CA"/>
        </w:rPr>
        <w:t>appropriées</w:t>
      </w:r>
      <w:r w:rsidRPr="002824E9">
        <w:rPr>
          <w:rFonts w:ascii="Arial" w:hAnsi="Arial" w:cs="Arial"/>
          <w:lang w:val="fr-CA"/>
        </w:rPr>
        <w:t xml:space="preserve"> </w:t>
      </w:r>
      <w:r w:rsidR="00C21F22" w:rsidRPr="002824E9">
        <w:rPr>
          <w:rFonts w:ascii="Arial" w:hAnsi="Arial" w:cs="Arial"/>
          <w:lang w:val="fr-CA"/>
        </w:rPr>
        <w:t xml:space="preserve">en fonction de </w:t>
      </w:r>
      <w:r w:rsidRPr="002824E9">
        <w:rPr>
          <w:rFonts w:ascii="Arial" w:hAnsi="Arial" w:cs="Arial"/>
          <w:lang w:val="fr-CA"/>
        </w:rPr>
        <w:t xml:space="preserve">la sensibilité et </w:t>
      </w:r>
      <w:r w:rsidR="00C21F22" w:rsidRPr="002824E9">
        <w:rPr>
          <w:rFonts w:ascii="Arial" w:hAnsi="Arial" w:cs="Arial"/>
          <w:lang w:val="fr-CA"/>
        </w:rPr>
        <w:t>du</w:t>
      </w:r>
      <w:r w:rsidRPr="002824E9">
        <w:rPr>
          <w:rFonts w:ascii="Arial" w:hAnsi="Arial" w:cs="Arial"/>
          <w:lang w:val="fr-CA"/>
        </w:rPr>
        <w:t xml:space="preserve"> risque déterminés par l</w:t>
      </w:r>
      <w:r w:rsidR="00C21F22" w:rsidRPr="002824E9">
        <w:rPr>
          <w:rFonts w:ascii="Arial" w:hAnsi="Arial" w:cs="Arial"/>
          <w:lang w:val="fr-CA"/>
        </w:rPr>
        <w:t>a Fiducie</w:t>
      </w:r>
      <w:r w:rsidRPr="002824E9">
        <w:rPr>
          <w:rFonts w:ascii="Arial" w:hAnsi="Arial" w:cs="Arial"/>
          <w:lang w:val="fr-CA"/>
        </w:rPr>
        <w:t>.</w:t>
      </w:r>
    </w:p>
    <w:p w:rsidR="001F59F1" w:rsidRPr="002824E9" w:rsidRDefault="001F59F1" w:rsidP="00844706">
      <w:pPr>
        <w:pStyle w:val="Header"/>
        <w:tabs>
          <w:tab w:val="clear" w:pos="4320"/>
          <w:tab w:val="clear" w:pos="8640"/>
          <w:tab w:val="left" w:pos="1716"/>
        </w:tabs>
        <w:ind w:right="115"/>
        <w:jc w:val="both"/>
        <w:rPr>
          <w:rFonts w:ascii="Arial" w:hAnsi="Arial" w:cs="Arial"/>
          <w:lang w:val="fr-CA"/>
        </w:rPr>
      </w:pPr>
    </w:p>
    <w:p w:rsidR="00844706" w:rsidRPr="002824E9" w:rsidRDefault="001F59F1" w:rsidP="00844706">
      <w:pPr>
        <w:pStyle w:val="Header"/>
        <w:tabs>
          <w:tab w:val="clear" w:pos="4320"/>
          <w:tab w:val="clear" w:pos="8640"/>
          <w:tab w:val="left" w:pos="1716"/>
        </w:tabs>
        <w:ind w:right="58"/>
        <w:jc w:val="both"/>
        <w:rPr>
          <w:rFonts w:ascii="Arial" w:hAnsi="Arial" w:cs="Arial"/>
          <w:lang w:val="fr-CA"/>
        </w:rPr>
      </w:pPr>
      <w:r w:rsidRPr="002824E9">
        <w:rPr>
          <w:rFonts w:ascii="Arial" w:hAnsi="Arial" w:cs="Arial"/>
          <w:lang w:val="fr-CA"/>
        </w:rPr>
        <w:t xml:space="preserve">De plus, les </w:t>
      </w:r>
      <w:r w:rsidR="00C21F22" w:rsidRPr="002824E9">
        <w:rPr>
          <w:rFonts w:ascii="Arial" w:hAnsi="Arial" w:cs="Arial"/>
          <w:lang w:val="fr-CA"/>
        </w:rPr>
        <w:t xml:space="preserve">collaborateurs doivent respecter les ententes </w:t>
      </w:r>
      <w:r w:rsidRPr="002824E9">
        <w:rPr>
          <w:rFonts w:ascii="Arial" w:hAnsi="Arial" w:cs="Arial"/>
          <w:lang w:val="fr-CA"/>
        </w:rPr>
        <w:t xml:space="preserve">de confidentialité des </w:t>
      </w:r>
      <w:r w:rsidR="00C21F22" w:rsidRPr="002824E9">
        <w:rPr>
          <w:rFonts w:ascii="Arial" w:hAnsi="Arial" w:cs="Arial"/>
          <w:lang w:val="fr-CA"/>
        </w:rPr>
        <w:t xml:space="preserve">collaborateurs </w:t>
      </w:r>
      <w:r w:rsidRPr="002824E9">
        <w:rPr>
          <w:rFonts w:ascii="Arial" w:hAnsi="Arial" w:cs="Arial"/>
          <w:lang w:val="fr-CA"/>
        </w:rPr>
        <w:t xml:space="preserve">précédents ou de leurs parties et ne feront pas un usage inapproprié des </w:t>
      </w:r>
      <w:r w:rsidR="00C21F22" w:rsidRPr="002824E9">
        <w:rPr>
          <w:rFonts w:ascii="Arial" w:hAnsi="Arial" w:cs="Arial"/>
          <w:lang w:val="fr-CA"/>
        </w:rPr>
        <w:t xml:space="preserve">renseignements </w:t>
      </w:r>
      <w:r w:rsidRPr="002824E9">
        <w:rPr>
          <w:rFonts w:ascii="Arial" w:hAnsi="Arial" w:cs="Arial"/>
          <w:lang w:val="fr-CA"/>
        </w:rPr>
        <w:t>confidentiels ou exclusi</w:t>
      </w:r>
      <w:r w:rsidR="00C21F22" w:rsidRPr="002824E9">
        <w:rPr>
          <w:rFonts w:ascii="Arial" w:hAnsi="Arial" w:cs="Arial"/>
          <w:lang w:val="fr-CA"/>
        </w:rPr>
        <w:t>f</w:t>
      </w:r>
      <w:r w:rsidRPr="002824E9">
        <w:rPr>
          <w:rFonts w:ascii="Arial" w:hAnsi="Arial" w:cs="Arial"/>
          <w:lang w:val="fr-CA"/>
        </w:rPr>
        <w:t>s d’autres personnes dans l’exercice de leurs fonctions pour le compte de la Fiducie.</w:t>
      </w:r>
    </w:p>
    <w:p w:rsidR="001F59F1" w:rsidRPr="002824E9" w:rsidRDefault="001F59F1" w:rsidP="00844706">
      <w:pPr>
        <w:pStyle w:val="Header"/>
        <w:tabs>
          <w:tab w:val="clear" w:pos="4320"/>
          <w:tab w:val="clear" w:pos="8640"/>
        </w:tabs>
        <w:spacing w:after="60"/>
        <w:ind w:left="547" w:hanging="547"/>
        <w:jc w:val="both"/>
        <w:outlineLvl w:val="4"/>
        <w:rPr>
          <w:rFonts w:ascii="Arial" w:hAnsi="Arial" w:cs="Arial"/>
          <w:b/>
          <w:bCs/>
          <w:lang w:val="fr-CA"/>
        </w:rPr>
      </w:pPr>
    </w:p>
    <w:p w:rsidR="00844706" w:rsidRPr="002824E9" w:rsidRDefault="00557BF1" w:rsidP="00844706">
      <w:pPr>
        <w:pStyle w:val="Header"/>
        <w:tabs>
          <w:tab w:val="clear" w:pos="4320"/>
          <w:tab w:val="clear" w:pos="8640"/>
        </w:tabs>
        <w:spacing w:after="60"/>
        <w:ind w:left="547" w:hanging="547"/>
        <w:jc w:val="both"/>
        <w:outlineLvl w:val="4"/>
        <w:rPr>
          <w:rFonts w:ascii="Arial" w:hAnsi="Arial" w:cs="Arial"/>
          <w:b/>
          <w:bCs/>
          <w:lang w:val="fr-CA"/>
        </w:rPr>
      </w:pPr>
      <w:r w:rsidRPr="002824E9">
        <w:rPr>
          <w:rFonts w:ascii="Arial" w:hAnsi="Arial" w:cs="Arial"/>
          <w:b/>
          <w:bCs/>
          <w:lang w:val="fr-CA"/>
        </w:rPr>
        <w:t>Disponibilité</w:t>
      </w:r>
    </w:p>
    <w:p w:rsidR="00557BF1" w:rsidRPr="002824E9" w:rsidRDefault="00557BF1" w:rsidP="00844706">
      <w:pPr>
        <w:pStyle w:val="Header"/>
        <w:tabs>
          <w:tab w:val="clear" w:pos="4320"/>
          <w:tab w:val="clear" w:pos="8640"/>
        </w:tabs>
        <w:ind w:right="115"/>
        <w:jc w:val="both"/>
        <w:rPr>
          <w:rFonts w:ascii="Arial" w:hAnsi="Arial" w:cs="Arial"/>
          <w:lang w:val="fr-CA"/>
        </w:rPr>
      </w:pPr>
      <w:r w:rsidRPr="002824E9">
        <w:rPr>
          <w:rFonts w:ascii="Arial" w:hAnsi="Arial" w:cs="Arial"/>
          <w:lang w:val="fr-CA"/>
        </w:rPr>
        <w:t xml:space="preserve">La Fiducie mettra facilement à la disposition des </w:t>
      </w:r>
      <w:r w:rsidR="00C21F22" w:rsidRPr="002824E9">
        <w:rPr>
          <w:rFonts w:ascii="Arial" w:hAnsi="Arial" w:cs="Arial"/>
          <w:lang w:val="fr-CA"/>
        </w:rPr>
        <w:t>collaborateurs</w:t>
      </w:r>
      <w:r w:rsidRPr="002824E9">
        <w:rPr>
          <w:rFonts w:ascii="Arial" w:hAnsi="Arial" w:cs="Arial"/>
          <w:lang w:val="fr-CA"/>
        </w:rPr>
        <w:t xml:space="preserve"> des </w:t>
      </w:r>
      <w:r w:rsidR="00C21F22" w:rsidRPr="002824E9">
        <w:rPr>
          <w:rFonts w:ascii="Arial" w:hAnsi="Arial" w:cs="Arial"/>
          <w:lang w:val="fr-CA"/>
        </w:rPr>
        <w:t xml:space="preserve">renseignements </w:t>
      </w:r>
      <w:r w:rsidR="00400EA3" w:rsidRPr="002824E9">
        <w:rPr>
          <w:rFonts w:ascii="Arial" w:hAnsi="Arial" w:cs="Arial"/>
          <w:lang w:val="fr-CA"/>
        </w:rPr>
        <w:t>déterminés</w:t>
      </w:r>
      <w:r w:rsidRPr="002824E9">
        <w:rPr>
          <w:rFonts w:ascii="Arial" w:hAnsi="Arial" w:cs="Arial"/>
          <w:lang w:val="fr-CA"/>
        </w:rPr>
        <w:t xml:space="preserve"> sur les politiques et procédures relatives à la gestion des </w:t>
      </w:r>
      <w:r w:rsidR="00C21F22" w:rsidRPr="002824E9">
        <w:rPr>
          <w:rFonts w:ascii="Arial" w:hAnsi="Arial" w:cs="Arial"/>
          <w:lang w:val="fr-CA"/>
        </w:rPr>
        <w:t xml:space="preserve">renseignements </w:t>
      </w:r>
      <w:r w:rsidRPr="002824E9">
        <w:rPr>
          <w:rFonts w:ascii="Arial" w:hAnsi="Arial" w:cs="Arial"/>
          <w:lang w:val="fr-CA"/>
        </w:rPr>
        <w:t xml:space="preserve">personnels sous son contrôle. Les </w:t>
      </w:r>
      <w:r w:rsidR="00C60B19" w:rsidRPr="002824E9">
        <w:rPr>
          <w:rFonts w:ascii="Arial" w:hAnsi="Arial" w:cs="Arial"/>
          <w:lang w:val="fr-CA"/>
        </w:rPr>
        <w:t>collaborateurs s</w:t>
      </w:r>
      <w:r w:rsidRPr="002824E9">
        <w:rPr>
          <w:rFonts w:ascii="Arial" w:hAnsi="Arial" w:cs="Arial"/>
          <w:lang w:val="fr-CA"/>
        </w:rPr>
        <w:t xml:space="preserve">ont invités à examiner toutes les politiques de </w:t>
      </w:r>
      <w:r w:rsidR="00C60B19" w:rsidRPr="002824E9">
        <w:rPr>
          <w:rFonts w:ascii="Arial" w:hAnsi="Arial" w:cs="Arial"/>
          <w:lang w:val="fr-CA"/>
        </w:rPr>
        <w:t xml:space="preserve">la Fiducie </w:t>
      </w:r>
      <w:r w:rsidRPr="002824E9">
        <w:rPr>
          <w:rFonts w:ascii="Arial" w:hAnsi="Arial" w:cs="Arial"/>
          <w:lang w:val="fr-CA"/>
        </w:rPr>
        <w:t xml:space="preserve">sur le site intranet de </w:t>
      </w:r>
      <w:proofErr w:type="spellStart"/>
      <w:r w:rsidRPr="002824E9">
        <w:rPr>
          <w:rFonts w:ascii="Arial" w:hAnsi="Arial" w:cs="Arial"/>
          <w:lang w:val="fr-CA"/>
        </w:rPr>
        <w:t>SmartCentres</w:t>
      </w:r>
      <w:proofErr w:type="spellEnd"/>
      <w:r w:rsidR="00C60B19" w:rsidRPr="002824E9">
        <w:rPr>
          <w:rFonts w:ascii="Arial" w:hAnsi="Arial" w:cs="Arial"/>
          <w:lang w:val="fr-CA"/>
        </w:rPr>
        <w:t xml:space="preserve"> REIT </w:t>
      </w:r>
      <w:r w:rsidRPr="002824E9">
        <w:rPr>
          <w:rFonts w:ascii="Arial" w:hAnsi="Arial" w:cs="Arial"/>
          <w:lang w:val="fr-CA"/>
        </w:rPr>
        <w:t xml:space="preserve">afin de connaître les versions les plus récentes, à mesure que des modifications sont apportées et communiquées à tous les </w:t>
      </w:r>
      <w:r w:rsidR="00C60B19" w:rsidRPr="002824E9">
        <w:rPr>
          <w:rFonts w:ascii="Arial" w:hAnsi="Arial" w:cs="Arial"/>
          <w:lang w:val="fr-CA"/>
        </w:rPr>
        <w:t>collaborateurs</w:t>
      </w:r>
      <w:r w:rsidRPr="002824E9">
        <w:rPr>
          <w:rFonts w:ascii="Arial" w:hAnsi="Arial" w:cs="Arial"/>
          <w:lang w:val="fr-CA"/>
        </w:rPr>
        <w:t>.</w:t>
      </w:r>
    </w:p>
    <w:p w:rsidR="00844706" w:rsidRPr="002824E9" w:rsidRDefault="00844706" w:rsidP="00844706">
      <w:pPr>
        <w:pStyle w:val="Header"/>
        <w:tabs>
          <w:tab w:val="clear" w:pos="4320"/>
          <w:tab w:val="clear" w:pos="8640"/>
        </w:tabs>
        <w:ind w:right="115"/>
        <w:jc w:val="both"/>
        <w:rPr>
          <w:rFonts w:ascii="Arial" w:hAnsi="Arial" w:cs="Arial"/>
          <w:lang w:val="fr-CA"/>
        </w:rPr>
      </w:pPr>
    </w:p>
    <w:p w:rsidR="00844706" w:rsidRPr="002824E9" w:rsidRDefault="00844706" w:rsidP="00844706">
      <w:pPr>
        <w:pStyle w:val="Header"/>
        <w:tabs>
          <w:tab w:val="clear" w:pos="4320"/>
          <w:tab w:val="clear" w:pos="8640"/>
        </w:tabs>
        <w:spacing w:after="60"/>
        <w:ind w:left="547" w:hanging="547"/>
        <w:jc w:val="both"/>
        <w:outlineLvl w:val="4"/>
        <w:rPr>
          <w:rFonts w:ascii="Arial" w:hAnsi="Arial" w:cs="Arial"/>
          <w:b/>
          <w:bCs/>
          <w:lang w:val="fr-CA"/>
        </w:rPr>
      </w:pPr>
      <w:r w:rsidRPr="002824E9">
        <w:rPr>
          <w:rFonts w:ascii="Arial" w:hAnsi="Arial" w:cs="Arial"/>
          <w:b/>
          <w:bCs/>
          <w:lang w:val="fr-CA"/>
        </w:rPr>
        <w:t>Acc</w:t>
      </w:r>
      <w:r w:rsidR="00557BF1" w:rsidRPr="002824E9">
        <w:rPr>
          <w:rFonts w:ascii="Arial" w:hAnsi="Arial" w:cs="Arial"/>
          <w:b/>
          <w:bCs/>
          <w:lang w:val="fr-CA"/>
        </w:rPr>
        <w:t>è</w:t>
      </w:r>
      <w:r w:rsidRPr="002824E9">
        <w:rPr>
          <w:rFonts w:ascii="Arial" w:hAnsi="Arial" w:cs="Arial"/>
          <w:b/>
          <w:bCs/>
          <w:lang w:val="fr-CA"/>
        </w:rPr>
        <w:t>s</w:t>
      </w:r>
      <w:r w:rsidR="00557BF1" w:rsidRPr="002824E9">
        <w:rPr>
          <w:rFonts w:ascii="Arial" w:hAnsi="Arial" w:cs="Arial"/>
          <w:b/>
          <w:bCs/>
          <w:lang w:val="fr-CA"/>
        </w:rPr>
        <w:t xml:space="preserve"> individuel</w:t>
      </w:r>
    </w:p>
    <w:p w:rsidR="00557BF1" w:rsidRPr="002824E9" w:rsidRDefault="006F1BC6" w:rsidP="00844706">
      <w:pPr>
        <w:pStyle w:val="Header"/>
        <w:tabs>
          <w:tab w:val="clear" w:pos="4320"/>
          <w:tab w:val="clear" w:pos="8640"/>
        </w:tabs>
        <w:ind w:right="115"/>
        <w:jc w:val="both"/>
        <w:rPr>
          <w:rFonts w:ascii="Arial" w:hAnsi="Arial" w:cs="Arial"/>
          <w:lang w:val="fr-CA"/>
        </w:rPr>
      </w:pPr>
      <w:r w:rsidRPr="002824E9">
        <w:rPr>
          <w:rFonts w:ascii="Arial" w:hAnsi="Arial" w:cs="Arial"/>
          <w:lang w:val="fr-CA"/>
        </w:rPr>
        <w:t>S</w:t>
      </w:r>
      <w:r w:rsidR="00557BF1" w:rsidRPr="002824E9">
        <w:rPr>
          <w:rFonts w:ascii="Arial" w:hAnsi="Arial" w:cs="Arial"/>
          <w:lang w:val="fr-CA"/>
        </w:rPr>
        <w:t xml:space="preserve">ur demande, les </w:t>
      </w:r>
      <w:r w:rsidR="00C60B19" w:rsidRPr="002824E9">
        <w:rPr>
          <w:rFonts w:ascii="Arial" w:hAnsi="Arial" w:cs="Arial"/>
          <w:lang w:val="fr-CA"/>
        </w:rPr>
        <w:t>collaborateurs</w:t>
      </w:r>
      <w:r w:rsidR="00557BF1" w:rsidRPr="002824E9">
        <w:rPr>
          <w:rFonts w:ascii="Arial" w:hAnsi="Arial" w:cs="Arial"/>
          <w:lang w:val="fr-CA"/>
        </w:rPr>
        <w:t xml:space="preserve"> peuvent </w:t>
      </w:r>
      <w:r w:rsidR="00C60B19" w:rsidRPr="002824E9">
        <w:rPr>
          <w:rFonts w:ascii="Arial" w:hAnsi="Arial" w:cs="Arial"/>
          <w:lang w:val="fr-CA"/>
        </w:rPr>
        <w:t xml:space="preserve">prendre connaissance </w:t>
      </w:r>
      <w:r w:rsidR="00557BF1" w:rsidRPr="002824E9">
        <w:rPr>
          <w:rFonts w:ascii="Arial" w:hAnsi="Arial" w:cs="Arial"/>
          <w:lang w:val="fr-CA"/>
        </w:rPr>
        <w:t xml:space="preserve">de l’existence, de l’utilisation et de la divulgation de leurs </w:t>
      </w:r>
      <w:r w:rsidR="00C60B19" w:rsidRPr="002824E9">
        <w:rPr>
          <w:rFonts w:ascii="Arial" w:hAnsi="Arial" w:cs="Arial"/>
          <w:lang w:val="fr-CA"/>
        </w:rPr>
        <w:t xml:space="preserve">renseignements </w:t>
      </w:r>
      <w:r w:rsidR="00557BF1" w:rsidRPr="002824E9">
        <w:rPr>
          <w:rFonts w:ascii="Arial" w:hAnsi="Arial" w:cs="Arial"/>
          <w:lang w:val="fr-CA"/>
        </w:rPr>
        <w:t>personnels qui sont sous le contrôle de la Fiducie et peuvent avoir accès à ce</w:t>
      </w:r>
      <w:r w:rsidR="00C60B19" w:rsidRPr="002824E9">
        <w:rPr>
          <w:rFonts w:ascii="Arial" w:hAnsi="Arial" w:cs="Arial"/>
          <w:lang w:val="fr-CA"/>
        </w:rPr>
        <w:t>tte information</w:t>
      </w:r>
      <w:r w:rsidR="00557BF1" w:rsidRPr="002824E9">
        <w:rPr>
          <w:rFonts w:ascii="Arial" w:hAnsi="Arial" w:cs="Arial"/>
          <w:lang w:val="fr-CA"/>
        </w:rPr>
        <w:t xml:space="preserve">. Pour ce faire, les collaborateurs </w:t>
      </w:r>
      <w:r w:rsidR="00C60B19" w:rsidRPr="002824E9">
        <w:rPr>
          <w:rFonts w:ascii="Arial" w:hAnsi="Arial" w:cs="Arial"/>
          <w:lang w:val="fr-CA"/>
        </w:rPr>
        <w:t xml:space="preserve">doivent communiquer avec </w:t>
      </w:r>
      <w:r w:rsidR="00557BF1" w:rsidRPr="002824E9">
        <w:rPr>
          <w:rFonts w:ascii="Arial" w:hAnsi="Arial" w:cs="Arial"/>
          <w:lang w:val="fr-CA"/>
        </w:rPr>
        <w:t xml:space="preserve">le service des ressources humaines </w:t>
      </w:r>
      <w:r w:rsidR="00C60B19" w:rsidRPr="002824E9">
        <w:rPr>
          <w:rFonts w:ascii="Arial" w:hAnsi="Arial" w:cs="Arial"/>
          <w:lang w:val="fr-CA"/>
        </w:rPr>
        <w:t xml:space="preserve">pour </w:t>
      </w:r>
      <w:r w:rsidR="00557BF1" w:rsidRPr="002824E9">
        <w:rPr>
          <w:rFonts w:ascii="Arial" w:hAnsi="Arial" w:cs="Arial"/>
          <w:lang w:val="fr-CA"/>
        </w:rPr>
        <w:t xml:space="preserve">prendre rendez-vous </w:t>
      </w:r>
      <w:r w:rsidR="00C60B19" w:rsidRPr="002824E9">
        <w:rPr>
          <w:rFonts w:ascii="Arial" w:hAnsi="Arial" w:cs="Arial"/>
          <w:lang w:val="fr-CA"/>
        </w:rPr>
        <w:t xml:space="preserve">et </w:t>
      </w:r>
      <w:r w:rsidR="00557BF1" w:rsidRPr="002824E9">
        <w:rPr>
          <w:rFonts w:ascii="Arial" w:hAnsi="Arial" w:cs="Arial"/>
          <w:lang w:val="fr-CA"/>
        </w:rPr>
        <w:t xml:space="preserve">consulter leur dossier personnel </w:t>
      </w:r>
      <w:r w:rsidR="00400EA3" w:rsidRPr="002824E9">
        <w:rPr>
          <w:rFonts w:ascii="Arial" w:hAnsi="Arial" w:cs="Arial"/>
          <w:lang w:val="fr-CA"/>
        </w:rPr>
        <w:t xml:space="preserve">ainsi que </w:t>
      </w:r>
      <w:r w:rsidR="00557BF1" w:rsidRPr="002824E9">
        <w:rPr>
          <w:rFonts w:ascii="Arial" w:hAnsi="Arial" w:cs="Arial"/>
          <w:lang w:val="fr-CA"/>
        </w:rPr>
        <w:t>tou</w:t>
      </w:r>
      <w:r w:rsidR="00400EA3" w:rsidRPr="002824E9">
        <w:rPr>
          <w:rFonts w:ascii="Arial" w:hAnsi="Arial" w:cs="Arial"/>
          <w:lang w:val="fr-CA"/>
        </w:rPr>
        <w:t xml:space="preserve">s les </w:t>
      </w:r>
      <w:r w:rsidR="00557BF1" w:rsidRPr="002824E9">
        <w:rPr>
          <w:rFonts w:ascii="Arial" w:hAnsi="Arial" w:cs="Arial"/>
          <w:lang w:val="fr-CA"/>
        </w:rPr>
        <w:t>autre</w:t>
      </w:r>
      <w:r w:rsidR="00400EA3" w:rsidRPr="002824E9">
        <w:rPr>
          <w:rFonts w:ascii="Arial" w:hAnsi="Arial" w:cs="Arial"/>
          <w:lang w:val="fr-CA"/>
        </w:rPr>
        <w:t xml:space="preserve">s </w:t>
      </w:r>
      <w:r w:rsidR="00557BF1" w:rsidRPr="002824E9">
        <w:rPr>
          <w:rFonts w:ascii="Arial" w:hAnsi="Arial" w:cs="Arial"/>
          <w:lang w:val="fr-CA"/>
        </w:rPr>
        <w:t>renseignement</w:t>
      </w:r>
      <w:r w:rsidR="00400EA3" w:rsidRPr="002824E9">
        <w:rPr>
          <w:rFonts w:ascii="Arial" w:hAnsi="Arial" w:cs="Arial"/>
          <w:lang w:val="fr-CA"/>
        </w:rPr>
        <w:t xml:space="preserve">s </w:t>
      </w:r>
      <w:r w:rsidR="00557BF1" w:rsidRPr="002824E9">
        <w:rPr>
          <w:rFonts w:ascii="Arial" w:hAnsi="Arial" w:cs="Arial"/>
          <w:lang w:val="fr-CA"/>
        </w:rPr>
        <w:t>personnel</w:t>
      </w:r>
      <w:r w:rsidR="00400EA3" w:rsidRPr="002824E9">
        <w:rPr>
          <w:rFonts w:ascii="Arial" w:hAnsi="Arial" w:cs="Arial"/>
          <w:lang w:val="fr-CA"/>
        </w:rPr>
        <w:t xml:space="preserve">s </w:t>
      </w:r>
      <w:r w:rsidR="00557BF1" w:rsidRPr="002824E9">
        <w:rPr>
          <w:rFonts w:ascii="Arial" w:hAnsi="Arial" w:cs="Arial"/>
          <w:lang w:val="fr-CA"/>
        </w:rPr>
        <w:t>pertinent</w:t>
      </w:r>
      <w:r w:rsidR="00400EA3" w:rsidRPr="002824E9">
        <w:rPr>
          <w:rFonts w:ascii="Arial" w:hAnsi="Arial" w:cs="Arial"/>
          <w:lang w:val="fr-CA"/>
        </w:rPr>
        <w:t xml:space="preserve">s </w:t>
      </w:r>
      <w:r w:rsidR="00557BF1" w:rsidRPr="002824E9">
        <w:rPr>
          <w:rFonts w:ascii="Arial" w:hAnsi="Arial" w:cs="Arial"/>
          <w:lang w:val="fr-CA"/>
        </w:rPr>
        <w:t>qu</w:t>
      </w:r>
      <w:r w:rsidR="00400EA3" w:rsidRPr="002824E9">
        <w:rPr>
          <w:rFonts w:ascii="Arial" w:hAnsi="Arial" w:cs="Arial"/>
          <w:lang w:val="fr-CA"/>
        </w:rPr>
        <w:t>i, selon eux, sont</w:t>
      </w:r>
      <w:r w:rsidR="00557BF1" w:rsidRPr="002824E9">
        <w:rPr>
          <w:rFonts w:ascii="Arial" w:hAnsi="Arial" w:cs="Arial"/>
          <w:lang w:val="fr-CA"/>
        </w:rPr>
        <w:t xml:space="preserve"> </w:t>
      </w:r>
      <w:r w:rsidR="00400EA3" w:rsidRPr="002824E9">
        <w:rPr>
          <w:rFonts w:ascii="Arial" w:hAnsi="Arial" w:cs="Arial"/>
          <w:lang w:val="fr-CA"/>
        </w:rPr>
        <w:t>conservés par l’entreprise</w:t>
      </w:r>
      <w:r w:rsidR="00557BF1" w:rsidRPr="002824E9">
        <w:rPr>
          <w:rFonts w:ascii="Arial" w:hAnsi="Arial" w:cs="Arial"/>
          <w:lang w:val="fr-CA"/>
        </w:rPr>
        <w:t>. Toute correction ou révision de</w:t>
      </w:r>
      <w:r w:rsidR="00C60B19" w:rsidRPr="002824E9">
        <w:rPr>
          <w:rFonts w:ascii="Arial" w:hAnsi="Arial" w:cs="Arial"/>
          <w:lang w:val="fr-CA"/>
        </w:rPr>
        <w:t xml:space="preserve"> renseignements pers</w:t>
      </w:r>
      <w:r w:rsidR="00557BF1" w:rsidRPr="002824E9">
        <w:rPr>
          <w:rFonts w:ascii="Arial" w:hAnsi="Arial" w:cs="Arial"/>
          <w:lang w:val="fr-CA"/>
        </w:rPr>
        <w:t>onnel</w:t>
      </w:r>
      <w:r w:rsidR="00C60B19" w:rsidRPr="002824E9">
        <w:rPr>
          <w:rFonts w:ascii="Arial" w:hAnsi="Arial" w:cs="Arial"/>
          <w:lang w:val="fr-CA"/>
        </w:rPr>
        <w:t>s conservé</w:t>
      </w:r>
      <w:r w:rsidR="00557BF1" w:rsidRPr="002824E9">
        <w:rPr>
          <w:rFonts w:ascii="Arial" w:hAnsi="Arial" w:cs="Arial"/>
          <w:lang w:val="fr-CA"/>
        </w:rPr>
        <w:t>s par l</w:t>
      </w:r>
      <w:r w:rsidR="00C60B19" w:rsidRPr="002824E9">
        <w:rPr>
          <w:rFonts w:ascii="Arial" w:hAnsi="Arial" w:cs="Arial"/>
          <w:lang w:val="fr-CA"/>
        </w:rPr>
        <w:t>a Fiducie</w:t>
      </w:r>
      <w:r w:rsidR="00557BF1" w:rsidRPr="002824E9">
        <w:rPr>
          <w:rFonts w:ascii="Arial" w:hAnsi="Arial" w:cs="Arial"/>
          <w:lang w:val="fr-CA"/>
        </w:rPr>
        <w:t xml:space="preserve"> doit être </w:t>
      </w:r>
      <w:r w:rsidR="00C60B19" w:rsidRPr="002824E9">
        <w:rPr>
          <w:rFonts w:ascii="Arial" w:hAnsi="Arial" w:cs="Arial"/>
          <w:lang w:val="fr-CA"/>
        </w:rPr>
        <w:t xml:space="preserve">faite </w:t>
      </w:r>
      <w:r w:rsidR="00557BF1" w:rsidRPr="002824E9">
        <w:rPr>
          <w:rFonts w:ascii="Arial" w:hAnsi="Arial" w:cs="Arial"/>
          <w:lang w:val="fr-CA"/>
        </w:rPr>
        <w:t>en envoyant un courrie</w:t>
      </w:r>
      <w:r w:rsidR="00C60B19" w:rsidRPr="002824E9">
        <w:rPr>
          <w:rFonts w:ascii="Arial" w:hAnsi="Arial" w:cs="Arial"/>
          <w:lang w:val="fr-CA"/>
        </w:rPr>
        <w:t>l au service des r</w:t>
      </w:r>
      <w:r w:rsidR="00557BF1" w:rsidRPr="002824E9">
        <w:rPr>
          <w:rFonts w:ascii="Arial" w:hAnsi="Arial" w:cs="Arial"/>
          <w:lang w:val="fr-CA"/>
        </w:rPr>
        <w:t>essources humaines.</w:t>
      </w:r>
    </w:p>
    <w:p w:rsidR="00844706" w:rsidRPr="002824E9" w:rsidRDefault="00844706" w:rsidP="00FF7E8C">
      <w:pPr>
        <w:jc w:val="both"/>
        <w:rPr>
          <w:rFonts w:ascii="Arial" w:hAnsi="Arial" w:cs="Arial"/>
          <w:lang w:val="fr-CA"/>
        </w:rPr>
      </w:pPr>
    </w:p>
    <w:p w:rsidR="006D0F1F" w:rsidRPr="002824E9" w:rsidRDefault="006D0F1F" w:rsidP="006D0F1F">
      <w:pPr>
        <w:rPr>
          <w:rFonts w:ascii="Arial" w:hAnsi="Arial" w:cs="Arial"/>
          <w:b/>
          <w:lang w:val="fr-CA"/>
        </w:rPr>
      </w:pPr>
    </w:p>
    <w:p w:rsidR="006D0F1F" w:rsidRPr="002824E9" w:rsidRDefault="00F40778" w:rsidP="006D0F1F">
      <w:pPr>
        <w:spacing w:after="80"/>
        <w:rPr>
          <w:rFonts w:ascii="Arial" w:hAnsi="Arial" w:cs="Arial"/>
          <w:b/>
          <w:bCs/>
          <w:u w:val="single"/>
          <w:lang w:val="fr-CA"/>
        </w:rPr>
      </w:pPr>
      <w:r w:rsidRPr="002824E9">
        <w:rPr>
          <w:rFonts w:ascii="Arial" w:hAnsi="Arial" w:cs="Arial"/>
          <w:b/>
          <w:lang w:val="fr-CA"/>
        </w:rPr>
        <w:t>1.2</w:t>
      </w:r>
      <w:r w:rsidR="00844706" w:rsidRPr="002824E9">
        <w:rPr>
          <w:rFonts w:ascii="Arial" w:hAnsi="Arial" w:cs="Arial"/>
          <w:b/>
          <w:lang w:val="fr-CA"/>
        </w:rPr>
        <w:t>3</w:t>
      </w:r>
      <w:r w:rsidRPr="002824E9">
        <w:rPr>
          <w:rFonts w:ascii="Arial" w:hAnsi="Arial" w:cs="Arial"/>
          <w:lang w:val="fr-CA"/>
        </w:rPr>
        <w:tab/>
      </w:r>
      <w:bookmarkStart w:id="25" w:name="RepIssCncrns"/>
      <w:bookmarkEnd w:id="25"/>
      <w:r w:rsidR="0064749E" w:rsidRPr="002824E9">
        <w:rPr>
          <w:rFonts w:ascii="Arial" w:hAnsi="Arial" w:cs="Arial"/>
          <w:b/>
          <w:bCs/>
          <w:u w:val="single"/>
          <w:lang w:val="fr-CA"/>
        </w:rPr>
        <w:t xml:space="preserve">Signalement de </w:t>
      </w:r>
      <w:r w:rsidR="006605FB" w:rsidRPr="002824E9">
        <w:rPr>
          <w:rFonts w:ascii="Arial" w:hAnsi="Arial" w:cs="Arial"/>
          <w:b/>
          <w:bCs/>
          <w:u w:val="single"/>
          <w:lang w:val="fr-CA"/>
        </w:rPr>
        <w:t>tout enjeu ou préoccupation</w:t>
      </w:r>
    </w:p>
    <w:p w:rsidR="00583FDE" w:rsidRPr="002824E9" w:rsidRDefault="00583FDE" w:rsidP="00583FDE">
      <w:pPr>
        <w:pStyle w:val="BodyText3"/>
        <w:rPr>
          <w:rFonts w:ascii="Arial" w:hAnsi="Arial" w:cs="Arial"/>
          <w:lang w:val="fr-FR"/>
        </w:rPr>
      </w:pPr>
      <w:r w:rsidRPr="002824E9">
        <w:rPr>
          <w:rFonts w:ascii="Arial" w:hAnsi="Arial" w:cs="Arial"/>
          <w:lang w:val="fr-CA"/>
        </w:rPr>
        <w:t xml:space="preserve">Il est nécessaire de se conformer à la présente politique pour respecter la politique et les lignes directrices du Code de conduite des affaires qui </w:t>
      </w:r>
      <w:r w:rsidRPr="002824E9">
        <w:rPr>
          <w:rFonts w:ascii="Arial" w:hAnsi="Arial" w:cs="Arial"/>
          <w:lang w:val="fr-FR"/>
        </w:rPr>
        <w:t xml:space="preserve">soutiennent l’engagement de la Fiducie envers la dignité et le respect comme conditions d’emploi. </w:t>
      </w:r>
      <w:r w:rsidRPr="002824E9">
        <w:rPr>
          <w:rFonts w:ascii="Arial" w:hAnsi="Arial" w:cs="Arial"/>
          <w:lang w:val="fr-CA"/>
        </w:rPr>
        <w:t xml:space="preserve">Si vous croyez avoir enfreint la présente politique ou qu’une autre personne l’a enfreinte, vous avez une responsabilité et une obligation envers la Fiducie, vos collègues et vous-même et il vous incombe de signaler tout problème ou toute irrégularité. </w:t>
      </w:r>
    </w:p>
    <w:p w:rsidR="0064749E" w:rsidRPr="002824E9" w:rsidRDefault="0064749E" w:rsidP="006D0F1F">
      <w:pPr>
        <w:pStyle w:val="BodyText3"/>
        <w:rPr>
          <w:rFonts w:ascii="Arial" w:hAnsi="Arial" w:cs="Arial"/>
          <w:lang w:val="fr-FR"/>
        </w:rPr>
      </w:pPr>
      <w:r w:rsidRPr="002824E9">
        <w:rPr>
          <w:rFonts w:ascii="Arial" w:hAnsi="Arial" w:cs="Arial"/>
          <w:lang w:val="fr-FR"/>
        </w:rPr>
        <w:br/>
      </w:r>
      <w:r w:rsidR="00583FDE" w:rsidRPr="002824E9">
        <w:rPr>
          <w:rFonts w:ascii="Arial" w:hAnsi="Arial" w:cs="Arial"/>
          <w:lang w:val="fr-CA"/>
        </w:rPr>
        <w:t>En cas de doute sur la ligne de conduite à adopter</w:t>
      </w:r>
      <w:r w:rsidR="006605FB" w:rsidRPr="002824E9">
        <w:rPr>
          <w:rFonts w:ascii="Arial" w:hAnsi="Arial" w:cs="Arial"/>
          <w:lang w:val="fr-FR"/>
        </w:rPr>
        <w:t xml:space="preserve">, </w:t>
      </w:r>
      <w:r w:rsidR="00583FDE" w:rsidRPr="002824E9">
        <w:rPr>
          <w:rFonts w:ascii="Arial" w:hAnsi="Arial" w:cs="Arial"/>
          <w:lang w:val="fr-FR"/>
        </w:rPr>
        <w:t xml:space="preserve">les collaborateurs doivent demander conseil à leur </w:t>
      </w:r>
      <w:r w:rsidR="006605FB" w:rsidRPr="002824E9">
        <w:rPr>
          <w:rFonts w:ascii="Arial" w:hAnsi="Arial" w:cs="Arial"/>
          <w:lang w:val="fr-FR"/>
        </w:rPr>
        <w:t xml:space="preserve">gestionnaire ou à </w:t>
      </w:r>
      <w:r w:rsidR="00583FDE" w:rsidRPr="002824E9">
        <w:rPr>
          <w:rFonts w:ascii="Arial" w:hAnsi="Arial" w:cs="Arial"/>
          <w:lang w:val="fr-FR"/>
        </w:rPr>
        <w:t xml:space="preserve">un </w:t>
      </w:r>
      <w:r w:rsidR="006605FB" w:rsidRPr="002824E9">
        <w:rPr>
          <w:rFonts w:ascii="Arial" w:hAnsi="Arial" w:cs="Arial"/>
          <w:lang w:val="fr-FR"/>
        </w:rPr>
        <w:t>cadre supérieur, le cas échéant et conformément à la Politique de porte ouverte</w:t>
      </w:r>
      <w:r w:rsidRPr="002824E9">
        <w:rPr>
          <w:rFonts w:ascii="Arial" w:hAnsi="Arial" w:cs="Arial"/>
          <w:lang w:val="fr-FR"/>
        </w:rPr>
        <w:t>.</w:t>
      </w:r>
    </w:p>
    <w:p w:rsidR="006D0F1F" w:rsidRPr="002824E9" w:rsidRDefault="006D0F1F" w:rsidP="006D0F1F">
      <w:pPr>
        <w:pStyle w:val="BodyText3"/>
        <w:rPr>
          <w:rFonts w:ascii="Arial" w:hAnsi="Arial" w:cs="Arial"/>
          <w:lang w:val="fr-CA"/>
        </w:rPr>
      </w:pPr>
    </w:p>
    <w:p w:rsidR="0064749E" w:rsidRPr="002824E9" w:rsidRDefault="00583FDE" w:rsidP="006D0F1F">
      <w:pPr>
        <w:pStyle w:val="BodyText3"/>
        <w:rPr>
          <w:rFonts w:ascii="Arial" w:hAnsi="Arial" w:cs="Arial"/>
          <w:lang w:val="fr-CA"/>
        </w:rPr>
      </w:pPr>
      <w:r w:rsidRPr="002824E9">
        <w:rPr>
          <w:rFonts w:ascii="Arial" w:hAnsi="Arial" w:cs="Arial"/>
          <w:lang w:val="fr-FR"/>
        </w:rPr>
        <w:t>Autrement</w:t>
      </w:r>
      <w:r w:rsidR="00BB3832" w:rsidRPr="002824E9">
        <w:rPr>
          <w:rFonts w:ascii="Arial" w:hAnsi="Arial" w:cs="Arial"/>
          <w:lang w:val="fr-FR"/>
        </w:rPr>
        <w:t xml:space="preserve">, </w:t>
      </w:r>
      <w:r w:rsidR="006605FB" w:rsidRPr="002824E9">
        <w:rPr>
          <w:rFonts w:ascii="Arial" w:hAnsi="Arial" w:cs="Arial"/>
          <w:lang w:val="fr-FR"/>
        </w:rPr>
        <w:t>les colla</w:t>
      </w:r>
      <w:r w:rsidRPr="002824E9">
        <w:rPr>
          <w:rFonts w:ascii="Arial" w:hAnsi="Arial" w:cs="Arial"/>
          <w:lang w:val="fr-FR"/>
        </w:rPr>
        <w:t xml:space="preserve">borateurs peuvent signaler tout manquement présumé </w:t>
      </w:r>
      <w:r w:rsidRPr="002824E9">
        <w:rPr>
          <w:rFonts w:ascii="Arial" w:hAnsi="Arial" w:cs="Arial"/>
          <w:lang w:val="fr-CA"/>
        </w:rPr>
        <w:t>à la politique d</w:t>
      </w:r>
      <w:r w:rsidRPr="002824E9">
        <w:rPr>
          <w:rFonts w:ascii="Arial" w:hAnsi="Arial" w:cs="Arial"/>
          <w:lang w:val="fr-FR"/>
        </w:rPr>
        <w:t xml:space="preserve">u </w:t>
      </w:r>
      <w:r w:rsidR="006605FB" w:rsidRPr="002824E9">
        <w:rPr>
          <w:rFonts w:ascii="Arial" w:hAnsi="Arial" w:cs="Arial"/>
          <w:lang w:val="fr-FR"/>
        </w:rPr>
        <w:t>Code de conduite des affaires par téléphone à la Ligne d’alerte confidentielle en composant le numéro sans frais 1 800 448-1693.</w:t>
      </w:r>
    </w:p>
    <w:p w:rsidR="0064749E" w:rsidRPr="002824E9" w:rsidRDefault="0064749E" w:rsidP="0064749E">
      <w:pPr>
        <w:pStyle w:val="BodyText3"/>
        <w:rPr>
          <w:rFonts w:ascii="Arial" w:hAnsi="Arial" w:cs="Arial"/>
          <w:lang w:val="fr-CA"/>
        </w:rPr>
      </w:pPr>
    </w:p>
    <w:p w:rsidR="0064749E" w:rsidRPr="002824E9" w:rsidRDefault="0064749E" w:rsidP="0064749E">
      <w:pPr>
        <w:pStyle w:val="BodyText3"/>
        <w:rPr>
          <w:rFonts w:ascii="Arial" w:hAnsi="Arial" w:cs="Arial"/>
          <w:lang w:val="fr-CA"/>
        </w:rPr>
      </w:pPr>
    </w:p>
    <w:p w:rsidR="006D0F1F" w:rsidRPr="002824E9" w:rsidRDefault="00F40778" w:rsidP="006D0F1F">
      <w:pPr>
        <w:pStyle w:val="BodyText3"/>
        <w:rPr>
          <w:rFonts w:ascii="Arial" w:hAnsi="Arial" w:cs="Arial"/>
          <w:b/>
          <w:lang w:val="fr-CA"/>
        </w:rPr>
      </w:pPr>
      <w:r w:rsidRPr="002824E9">
        <w:rPr>
          <w:rFonts w:ascii="Arial" w:hAnsi="Arial" w:cs="Arial"/>
          <w:b/>
          <w:lang w:val="fr-CA"/>
        </w:rPr>
        <w:t>1.2</w:t>
      </w:r>
      <w:r w:rsidR="00844706" w:rsidRPr="002824E9">
        <w:rPr>
          <w:rFonts w:ascii="Arial" w:hAnsi="Arial" w:cs="Arial"/>
          <w:b/>
          <w:lang w:val="fr-CA"/>
        </w:rPr>
        <w:t>4</w:t>
      </w:r>
      <w:r w:rsidRPr="002824E9">
        <w:rPr>
          <w:rFonts w:ascii="Arial" w:hAnsi="Arial" w:cs="Arial"/>
          <w:color w:val="009900"/>
          <w:lang w:val="fr-CA"/>
        </w:rPr>
        <w:t xml:space="preserve">   </w:t>
      </w:r>
      <w:r w:rsidRPr="002824E9">
        <w:rPr>
          <w:rFonts w:ascii="Arial" w:hAnsi="Arial" w:cs="Arial"/>
          <w:color w:val="009900"/>
          <w:lang w:val="fr-CA"/>
        </w:rPr>
        <w:tab/>
      </w:r>
      <w:r w:rsidRPr="002824E9">
        <w:rPr>
          <w:rFonts w:ascii="Arial" w:hAnsi="Arial" w:cs="Arial"/>
          <w:b/>
          <w:u w:val="single"/>
          <w:lang w:val="fr-CA"/>
        </w:rPr>
        <w:t xml:space="preserve">Violations </w:t>
      </w:r>
      <w:r w:rsidR="0064749E" w:rsidRPr="002824E9">
        <w:rPr>
          <w:rFonts w:ascii="Arial" w:hAnsi="Arial" w:cs="Arial"/>
          <w:b/>
          <w:u w:val="single"/>
          <w:lang w:val="fr-CA"/>
        </w:rPr>
        <w:t>au code de conduite des affaires</w:t>
      </w:r>
      <w:r w:rsidRPr="002824E9">
        <w:rPr>
          <w:rFonts w:ascii="Arial" w:hAnsi="Arial" w:cs="Arial"/>
          <w:b/>
          <w:lang w:val="fr-CA"/>
        </w:rPr>
        <w:t xml:space="preserve"> </w:t>
      </w:r>
    </w:p>
    <w:p w:rsidR="006D0F1F" w:rsidRPr="002824E9" w:rsidRDefault="006D0F1F" w:rsidP="006D0F1F">
      <w:pPr>
        <w:pStyle w:val="BodyText3"/>
        <w:rPr>
          <w:rFonts w:ascii="Arial" w:hAnsi="Arial" w:cs="Arial"/>
          <w:lang w:val="fr-CA"/>
        </w:rPr>
      </w:pPr>
    </w:p>
    <w:p w:rsidR="006D0F1F" w:rsidRPr="002824E9" w:rsidRDefault="0064749E" w:rsidP="006D0F1F">
      <w:pPr>
        <w:pStyle w:val="BodyText3"/>
        <w:rPr>
          <w:rFonts w:ascii="Arial" w:hAnsi="Arial" w:cs="Arial"/>
          <w:lang w:val="fr-CA"/>
        </w:rPr>
      </w:pPr>
      <w:r w:rsidRPr="002824E9">
        <w:rPr>
          <w:rFonts w:ascii="Arial" w:hAnsi="Arial" w:cs="Arial"/>
          <w:lang w:val="fr-FR"/>
        </w:rPr>
        <w:t xml:space="preserve">Les violations au Code de conduite des affaires peuvent entraîner des mesures disciplinaires pouvant aller jusqu'au congédiement. </w:t>
      </w:r>
    </w:p>
    <w:p w:rsidR="006D0F1F" w:rsidRPr="002824E9" w:rsidRDefault="006D0F1F" w:rsidP="006D0F1F">
      <w:pPr>
        <w:pStyle w:val="BodyText3"/>
        <w:rPr>
          <w:rFonts w:ascii="Arial" w:hAnsi="Arial" w:cs="Arial"/>
          <w:lang w:val="fr-CA"/>
        </w:rPr>
      </w:pPr>
    </w:p>
    <w:p w:rsidR="006D0F1F" w:rsidRPr="002824E9" w:rsidRDefault="008F2586" w:rsidP="006D0F1F">
      <w:pPr>
        <w:pStyle w:val="BodyText3"/>
        <w:spacing w:after="80"/>
        <w:rPr>
          <w:rFonts w:ascii="Arial" w:hAnsi="Arial" w:cs="Arial"/>
          <w:b/>
          <w:lang w:val="fr-CA"/>
        </w:rPr>
      </w:pPr>
      <w:r w:rsidRPr="002824E9">
        <w:rPr>
          <w:rFonts w:ascii="Arial" w:hAnsi="Arial" w:cs="Arial"/>
          <w:b/>
          <w:lang w:val="fr-CA"/>
        </w:rPr>
        <w:t>1.2</w:t>
      </w:r>
      <w:r w:rsidR="00844706" w:rsidRPr="002824E9">
        <w:rPr>
          <w:rFonts w:ascii="Arial" w:hAnsi="Arial" w:cs="Arial"/>
          <w:b/>
          <w:lang w:val="fr-CA"/>
        </w:rPr>
        <w:t>5</w:t>
      </w:r>
      <w:r w:rsidR="00F40778" w:rsidRPr="002824E9">
        <w:rPr>
          <w:rFonts w:ascii="Arial" w:hAnsi="Arial" w:cs="Arial"/>
          <w:b/>
          <w:lang w:val="fr-CA"/>
        </w:rPr>
        <w:tab/>
      </w:r>
      <w:r w:rsidR="0064749E" w:rsidRPr="002824E9">
        <w:rPr>
          <w:rFonts w:ascii="Arial" w:hAnsi="Arial" w:cs="Arial"/>
          <w:b/>
          <w:u w:val="single"/>
          <w:lang w:val="fr-CA"/>
        </w:rPr>
        <w:t>Révision du code de conduite des affaires</w:t>
      </w:r>
    </w:p>
    <w:p w:rsidR="006D0F1F" w:rsidRPr="002824E9" w:rsidRDefault="00F448F4" w:rsidP="006D0F1F">
      <w:pPr>
        <w:pStyle w:val="BodyText3"/>
        <w:spacing w:after="80"/>
        <w:rPr>
          <w:rFonts w:ascii="Arial" w:hAnsi="Arial" w:cs="Arial"/>
          <w:lang w:val="fr-CA"/>
        </w:rPr>
      </w:pPr>
      <w:r w:rsidRPr="002824E9">
        <w:rPr>
          <w:rFonts w:ascii="Arial" w:hAnsi="Arial" w:cs="Arial"/>
          <w:lang w:val="fr-FR"/>
        </w:rPr>
        <w:t xml:space="preserve">La Direction </w:t>
      </w:r>
      <w:r w:rsidR="00D70ED8" w:rsidRPr="002824E9">
        <w:rPr>
          <w:rFonts w:ascii="Arial" w:hAnsi="Arial" w:cs="Arial"/>
          <w:lang w:val="fr-FR"/>
        </w:rPr>
        <w:t xml:space="preserve">des </w:t>
      </w:r>
      <w:r w:rsidRPr="002824E9">
        <w:rPr>
          <w:rFonts w:ascii="Arial" w:hAnsi="Arial" w:cs="Arial"/>
          <w:lang w:val="fr-FR"/>
        </w:rPr>
        <w:t>r</w:t>
      </w:r>
      <w:r w:rsidR="00D70ED8" w:rsidRPr="002824E9">
        <w:rPr>
          <w:rFonts w:ascii="Arial" w:hAnsi="Arial" w:cs="Arial"/>
          <w:lang w:val="fr-FR"/>
        </w:rPr>
        <w:t xml:space="preserve">essources humaines doit réviser le </w:t>
      </w:r>
      <w:r w:rsidR="006D3473" w:rsidRPr="002824E9">
        <w:rPr>
          <w:rFonts w:ascii="Arial" w:hAnsi="Arial" w:cs="Arial"/>
          <w:lang w:val="fr-FR"/>
        </w:rPr>
        <w:t>C</w:t>
      </w:r>
      <w:r w:rsidR="00D70ED8" w:rsidRPr="002824E9">
        <w:rPr>
          <w:rFonts w:ascii="Arial" w:hAnsi="Arial" w:cs="Arial"/>
          <w:lang w:val="fr-FR"/>
        </w:rPr>
        <w:t xml:space="preserve">ode de conduite des affaires chaque année afin de s'assurer que les lignes directrices sont conformes aux lois fédérales et provinciales en vigueur. </w:t>
      </w:r>
      <w:r w:rsidR="006D3473" w:rsidRPr="002824E9">
        <w:rPr>
          <w:rFonts w:ascii="Arial" w:hAnsi="Arial" w:cs="Arial"/>
          <w:lang w:val="fr-FR"/>
        </w:rPr>
        <w:t xml:space="preserve">Il doit </w:t>
      </w:r>
      <w:r w:rsidR="00D70ED8" w:rsidRPr="002824E9">
        <w:rPr>
          <w:rFonts w:ascii="Arial" w:hAnsi="Arial" w:cs="Arial"/>
          <w:lang w:val="fr-FR"/>
        </w:rPr>
        <w:t xml:space="preserve">identifier et communiquer aux </w:t>
      </w:r>
      <w:r w:rsidR="006D3473" w:rsidRPr="002824E9">
        <w:rPr>
          <w:rFonts w:ascii="Arial" w:hAnsi="Arial" w:cs="Arial"/>
          <w:lang w:val="fr-FR"/>
        </w:rPr>
        <w:t xml:space="preserve">collaborateurs </w:t>
      </w:r>
      <w:r w:rsidR="00D70ED8" w:rsidRPr="002824E9">
        <w:rPr>
          <w:rFonts w:ascii="Arial" w:hAnsi="Arial" w:cs="Arial"/>
          <w:lang w:val="fr-FR"/>
        </w:rPr>
        <w:t xml:space="preserve">toute modification du Code de </w:t>
      </w:r>
      <w:r w:rsidR="006D3473" w:rsidRPr="002824E9">
        <w:rPr>
          <w:rFonts w:ascii="Arial" w:hAnsi="Arial" w:cs="Arial"/>
          <w:lang w:val="fr-FR"/>
        </w:rPr>
        <w:t>conduite des affaires</w:t>
      </w:r>
      <w:r w:rsidR="00D70ED8" w:rsidRPr="002824E9">
        <w:rPr>
          <w:rFonts w:ascii="Arial" w:hAnsi="Arial" w:cs="Arial"/>
          <w:lang w:val="fr-FR"/>
        </w:rPr>
        <w:t xml:space="preserve">. Sur une base annuelle, les </w:t>
      </w:r>
      <w:r w:rsidR="006D3473" w:rsidRPr="002824E9">
        <w:rPr>
          <w:rFonts w:ascii="Arial" w:hAnsi="Arial" w:cs="Arial"/>
          <w:lang w:val="fr-FR"/>
        </w:rPr>
        <w:t xml:space="preserve">collaborateurs </w:t>
      </w:r>
      <w:r w:rsidR="00425D3C" w:rsidRPr="002824E9">
        <w:rPr>
          <w:rFonts w:ascii="Arial" w:hAnsi="Arial" w:cs="Arial"/>
          <w:lang w:val="fr-FR"/>
        </w:rPr>
        <w:t xml:space="preserve">doivent </w:t>
      </w:r>
      <w:r w:rsidR="00D70ED8" w:rsidRPr="002824E9">
        <w:rPr>
          <w:rFonts w:ascii="Arial" w:hAnsi="Arial" w:cs="Arial"/>
          <w:lang w:val="fr-FR"/>
        </w:rPr>
        <w:t xml:space="preserve">lire et </w:t>
      </w:r>
      <w:r w:rsidR="006D3473" w:rsidRPr="002824E9">
        <w:rPr>
          <w:rFonts w:ascii="Arial" w:hAnsi="Arial" w:cs="Arial"/>
          <w:lang w:val="fr-FR"/>
        </w:rPr>
        <w:t xml:space="preserve">attester qu’ils ont lu </w:t>
      </w:r>
      <w:r w:rsidR="00D70ED8" w:rsidRPr="002824E9">
        <w:rPr>
          <w:rFonts w:ascii="Arial" w:hAnsi="Arial" w:cs="Arial"/>
          <w:lang w:val="fr-FR"/>
        </w:rPr>
        <w:t>le Code de conduite</w:t>
      </w:r>
      <w:r w:rsidR="006D3473" w:rsidRPr="002824E9">
        <w:rPr>
          <w:rFonts w:ascii="Arial" w:hAnsi="Arial" w:cs="Arial"/>
          <w:lang w:val="fr-FR"/>
        </w:rPr>
        <w:t xml:space="preserve"> des affaires en utilisant </w:t>
      </w:r>
      <w:r w:rsidR="00D70ED8" w:rsidRPr="002824E9">
        <w:rPr>
          <w:rFonts w:ascii="Arial" w:hAnsi="Arial" w:cs="Arial"/>
          <w:lang w:val="fr-FR"/>
        </w:rPr>
        <w:t>le portail en ligne de la Fiducie. Le</w:t>
      </w:r>
      <w:r w:rsidR="006D3473" w:rsidRPr="002824E9">
        <w:rPr>
          <w:rFonts w:ascii="Arial" w:hAnsi="Arial" w:cs="Arial"/>
          <w:lang w:val="fr-FR"/>
        </w:rPr>
        <w:t xml:space="preserve"> service de</w:t>
      </w:r>
      <w:r w:rsidR="00D70ED8" w:rsidRPr="002824E9">
        <w:rPr>
          <w:rFonts w:ascii="Arial" w:hAnsi="Arial" w:cs="Arial"/>
          <w:lang w:val="fr-FR"/>
        </w:rPr>
        <w:t xml:space="preserve">s </w:t>
      </w:r>
      <w:r w:rsidR="006D3473" w:rsidRPr="002824E9">
        <w:rPr>
          <w:rFonts w:ascii="Arial" w:hAnsi="Arial" w:cs="Arial"/>
          <w:lang w:val="fr-FR"/>
        </w:rPr>
        <w:t>Ressources humaines doi</w:t>
      </w:r>
      <w:r w:rsidR="00D70ED8" w:rsidRPr="002824E9">
        <w:rPr>
          <w:rFonts w:ascii="Arial" w:hAnsi="Arial" w:cs="Arial"/>
          <w:lang w:val="fr-FR"/>
        </w:rPr>
        <w:t xml:space="preserve">t conserver une copie électronique des révisions et une liste des modifications apportées au Code de </w:t>
      </w:r>
      <w:r w:rsidR="006D3473" w:rsidRPr="002824E9">
        <w:rPr>
          <w:rFonts w:ascii="Arial" w:hAnsi="Arial" w:cs="Arial"/>
          <w:lang w:val="fr-FR"/>
        </w:rPr>
        <w:t xml:space="preserve">conduite des affaires </w:t>
      </w:r>
      <w:r w:rsidR="00D70ED8" w:rsidRPr="002824E9">
        <w:rPr>
          <w:rFonts w:ascii="Arial" w:hAnsi="Arial" w:cs="Arial"/>
          <w:lang w:val="fr-FR"/>
        </w:rPr>
        <w:t>p</w:t>
      </w:r>
      <w:r w:rsidR="006D3473" w:rsidRPr="002824E9">
        <w:rPr>
          <w:rFonts w:ascii="Arial" w:hAnsi="Arial" w:cs="Arial"/>
          <w:lang w:val="fr-FR"/>
        </w:rPr>
        <w:t xml:space="preserve">endant </w:t>
      </w:r>
      <w:r w:rsidR="00D70ED8" w:rsidRPr="002824E9">
        <w:rPr>
          <w:rFonts w:ascii="Arial" w:hAnsi="Arial" w:cs="Arial"/>
          <w:lang w:val="fr-FR"/>
        </w:rPr>
        <w:t>7 ans.</w:t>
      </w:r>
    </w:p>
    <w:p w:rsidR="006D0F1F" w:rsidRPr="002824E9" w:rsidRDefault="006D0F1F" w:rsidP="006D0F1F">
      <w:pPr>
        <w:pStyle w:val="BodyText3"/>
        <w:rPr>
          <w:rFonts w:ascii="Arial" w:hAnsi="Arial" w:cs="Arial"/>
          <w:lang w:val="fr-CA"/>
        </w:rPr>
      </w:pPr>
    </w:p>
    <w:p w:rsidR="006D0F1F" w:rsidRPr="002824E9" w:rsidRDefault="008F2586" w:rsidP="006D0F1F">
      <w:pPr>
        <w:pStyle w:val="BodyText3"/>
        <w:spacing w:after="80"/>
        <w:rPr>
          <w:rFonts w:ascii="Arial" w:hAnsi="Arial" w:cs="Arial"/>
          <w:lang w:val="fr-CA"/>
        </w:rPr>
      </w:pPr>
      <w:r w:rsidRPr="002824E9">
        <w:rPr>
          <w:rFonts w:ascii="Arial" w:hAnsi="Arial" w:cs="Arial"/>
          <w:b/>
          <w:lang w:val="fr-CA"/>
        </w:rPr>
        <w:t>1.2</w:t>
      </w:r>
      <w:r w:rsidR="00844706" w:rsidRPr="002824E9">
        <w:rPr>
          <w:rFonts w:ascii="Arial" w:hAnsi="Arial" w:cs="Arial"/>
          <w:b/>
          <w:lang w:val="fr-CA"/>
        </w:rPr>
        <w:t>6</w:t>
      </w:r>
      <w:r w:rsidR="00F40778" w:rsidRPr="002824E9">
        <w:rPr>
          <w:rFonts w:ascii="Arial" w:hAnsi="Arial" w:cs="Arial"/>
          <w:lang w:val="fr-CA"/>
        </w:rPr>
        <w:tab/>
      </w:r>
      <w:r w:rsidR="00D70ED8" w:rsidRPr="002824E9">
        <w:rPr>
          <w:rFonts w:ascii="Arial" w:hAnsi="Arial" w:cs="Arial"/>
          <w:b/>
          <w:u w:val="single"/>
          <w:lang w:val="fr-CA"/>
        </w:rPr>
        <w:t>Accueil et intégration</w:t>
      </w:r>
      <w:r w:rsidR="00F40778" w:rsidRPr="002824E9">
        <w:rPr>
          <w:rFonts w:ascii="Arial" w:hAnsi="Arial" w:cs="Arial"/>
          <w:b/>
          <w:lang w:val="fr-CA"/>
        </w:rPr>
        <w:t xml:space="preserve"> </w:t>
      </w:r>
    </w:p>
    <w:p w:rsidR="006D0F1F" w:rsidRPr="000E1BC2" w:rsidRDefault="00D70ED8" w:rsidP="006D0F1F">
      <w:pPr>
        <w:spacing w:after="80"/>
        <w:jc w:val="both"/>
        <w:rPr>
          <w:rFonts w:ascii="Arial" w:hAnsi="Arial" w:cs="Arial"/>
          <w:lang w:val="fr-CA"/>
        </w:rPr>
      </w:pPr>
      <w:r w:rsidRPr="002824E9">
        <w:rPr>
          <w:rFonts w:ascii="Arial" w:hAnsi="Arial" w:cs="Arial"/>
          <w:lang w:val="fr-FR"/>
        </w:rPr>
        <w:t xml:space="preserve">Tous les nouveaux collaborateurs doivent lire le Code de conduite des affaires, signer le formulaire d'attestation et le soumettre </w:t>
      </w:r>
      <w:r w:rsidR="00F448F4" w:rsidRPr="002824E9">
        <w:rPr>
          <w:rFonts w:ascii="Arial" w:hAnsi="Arial" w:cs="Arial"/>
          <w:lang w:val="fr-FR"/>
        </w:rPr>
        <w:t>à la Direction des r</w:t>
      </w:r>
      <w:r w:rsidRPr="002824E9">
        <w:rPr>
          <w:rFonts w:ascii="Arial" w:hAnsi="Arial" w:cs="Arial"/>
          <w:lang w:val="fr-FR"/>
        </w:rPr>
        <w:t xml:space="preserve">essources humaines (RH) dans un délai raisonnable suivant le début de leur emploi au sein de la Fiducie. Le service RH doit conserver les formulaires d’attestation de tous les nouveaux </w:t>
      </w:r>
      <w:r w:rsidR="00763273" w:rsidRPr="002824E9">
        <w:rPr>
          <w:rFonts w:ascii="Arial" w:hAnsi="Arial" w:cs="Arial"/>
          <w:lang w:val="fr-FR"/>
        </w:rPr>
        <w:t xml:space="preserve">collaborateurs </w:t>
      </w:r>
      <w:r w:rsidRPr="002824E9">
        <w:rPr>
          <w:rFonts w:ascii="Arial" w:hAnsi="Arial" w:cs="Arial"/>
          <w:lang w:val="fr-FR"/>
        </w:rPr>
        <w:t>dans les dossiers des employés.</w:t>
      </w:r>
    </w:p>
    <w:p w:rsidR="006D0F1F" w:rsidRPr="000E1BC2" w:rsidRDefault="006D0F1F" w:rsidP="006D0F1F">
      <w:pPr>
        <w:spacing w:after="80"/>
        <w:jc w:val="both"/>
        <w:rPr>
          <w:rFonts w:ascii="Arial" w:hAnsi="Arial" w:cs="Arial"/>
          <w:lang w:val="fr-CA"/>
        </w:rPr>
      </w:pPr>
    </w:p>
    <w:p w:rsidR="006D0F1F" w:rsidRPr="000E1BC2" w:rsidRDefault="006D0F1F" w:rsidP="006D0F1F">
      <w:pPr>
        <w:rPr>
          <w:rFonts w:ascii="Arial" w:hAnsi="Arial" w:cs="Arial"/>
          <w:lang w:val="fr-CA"/>
        </w:rPr>
      </w:pPr>
    </w:p>
    <w:p w:rsidR="006D0F1F" w:rsidRPr="000E1BC2" w:rsidRDefault="006D0F1F" w:rsidP="006D0F1F">
      <w:pPr>
        <w:pStyle w:val="Heading2"/>
        <w:jc w:val="both"/>
        <w:rPr>
          <w:rFonts w:cs="Times New Roman"/>
          <w:b w:val="0"/>
          <w:bCs w:val="0"/>
          <w:szCs w:val="24"/>
          <w:lang w:val="fr-CA"/>
        </w:rPr>
      </w:pPr>
    </w:p>
    <w:sectPr w:rsidR="006D0F1F" w:rsidRPr="000E1BC2" w:rsidSect="00050F30">
      <w:headerReference w:type="default" r:id="rId8"/>
      <w:footerReference w:type="default" r:id="rId9"/>
      <w:pgSz w:w="12240" w:h="15840"/>
      <w:pgMar w:top="1728"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1B1" w:rsidRDefault="00AF01B1">
      <w:r>
        <w:separator/>
      </w:r>
    </w:p>
  </w:endnote>
  <w:endnote w:type="continuationSeparator" w:id="0">
    <w:p w:rsidR="00AF01B1" w:rsidRDefault="00AF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81" w:rsidRPr="00A52DC4" w:rsidRDefault="00150F81" w:rsidP="006D0F1F">
    <w:pPr>
      <w:pStyle w:val="Footer"/>
      <w:rPr>
        <w:rFonts w:ascii="Arial" w:hAnsi="Arial" w:cs="Arial"/>
        <w:sz w:val="18"/>
        <w:szCs w:val="18"/>
        <w:lang w:val="fr-CA"/>
      </w:rPr>
    </w:pPr>
    <w:r w:rsidRPr="002824E9">
      <w:rPr>
        <w:rFonts w:ascii="Arial" w:hAnsi="Arial" w:cs="Arial"/>
        <w:sz w:val="18"/>
        <w:szCs w:val="18"/>
        <w:lang w:val="fr-CA"/>
      </w:rPr>
      <w:t xml:space="preserve">Le </w:t>
    </w:r>
    <w:r w:rsidR="00377E71" w:rsidRPr="002824E9">
      <w:rPr>
        <w:rFonts w:ascii="Arial" w:hAnsi="Arial" w:cs="Arial"/>
        <w:sz w:val="18"/>
        <w:szCs w:val="18"/>
        <w:lang w:val="fr-CA"/>
      </w:rPr>
      <w:t>26 avril 2019</w:t>
    </w:r>
    <w:r w:rsidRPr="00A52DC4">
      <w:rPr>
        <w:rFonts w:ascii="Arial" w:hAnsi="Arial" w:cs="Arial"/>
        <w:sz w:val="18"/>
        <w:szCs w:val="18"/>
        <w:lang w:val="fr-CA"/>
      </w:rPr>
      <w:t xml:space="preserve">       </w:t>
    </w:r>
    <w:r w:rsidRPr="00377E71">
      <w:rPr>
        <w:rFonts w:ascii="Arial" w:hAnsi="Arial" w:cs="Arial"/>
        <w:i/>
        <w:sz w:val="18"/>
        <w:szCs w:val="18"/>
        <w:lang w:val="fr-CA"/>
      </w:rPr>
      <w:t xml:space="preserve">L’emploi du masculin n’est en rien discriminatoire et a pour </w:t>
    </w:r>
    <w:r w:rsidR="00C112EB" w:rsidRPr="00377E71">
      <w:rPr>
        <w:rFonts w:ascii="Arial" w:hAnsi="Arial" w:cs="Arial"/>
        <w:i/>
        <w:sz w:val="18"/>
        <w:szCs w:val="18"/>
        <w:lang w:val="fr-CA"/>
      </w:rPr>
      <w:t xml:space="preserve">seul </w:t>
    </w:r>
    <w:r w:rsidRPr="00377E71">
      <w:rPr>
        <w:rFonts w:ascii="Arial" w:hAnsi="Arial" w:cs="Arial"/>
        <w:i/>
        <w:sz w:val="18"/>
        <w:szCs w:val="18"/>
        <w:lang w:val="fr-CA"/>
      </w:rPr>
      <w:t>but d’alléger le texte</w:t>
    </w:r>
    <w:r w:rsidRPr="00377E71">
      <w:rPr>
        <w:rFonts w:ascii="Arial" w:hAnsi="Arial" w:cs="Arial"/>
        <w:sz w:val="18"/>
        <w:szCs w:val="18"/>
        <w:lang w:val="fr-CA"/>
      </w:rPr>
      <w:t xml:space="preserve">. </w:t>
    </w:r>
    <w:r w:rsidRPr="00377E71">
      <w:rPr>
        <w:rFonts w:ascii="Arial" w:hAnsi="Arial" w:cs="Arial"/>
        <w:sz w:val="18"/>
        <w:szCs w:val="18"/>
        <w:lang w:val="fr-CA"/>
      </w:rPr>
      <w:tab/>
      <w:t>Page</w:t>
    </w:r>
    <w:r w:rsidRPr="00A52DC4">
      <w:rPr>
        <w:rFonts w:ascii="Arial" w:hAnsi="Arial" w:cs="Arial"/>
        <w:sz w:val="18"/>
        <w:szCs w:val="18"/>
        <w:lang w:val="fr-CA"/>
      </w:rPr>
      <w:t xml:space="preserve"> </w:t>
    </w:r>
    <w:r w:rsidRPr="00A52DC4">
      <w:rPr>
        <w:rFonts w:ascii="Arial" w:hAnsi="Arial" w:cs="Arial"/>
        <w:b/>
        <w:sz w:val="18"/>
        <w:szCs w:val="18"/>
        <w:lang w:val="fr-CA"/>
      </w:rPr>
      <w:fldChar w:fldCharType="begin"/>
    </w:r>
    <w:r w:rsidRPr="00A52DC4">
      <w:rPr>
        <w:rFonts w:ascii="Arial" w:hAnsi="Arial" w:cs="Arial"/>
        <w:b/>
        <w:sz w:val="18"/>
        <w:szCs w:val="18"/>
        <w:lang w:val="fr-CA"/>
      </w:rPr>
      <w:instrText xml:space="preserve"> PAGE </w:instrText>
    </w:r>
    <w:r w:rsidRPr="00A52DC4">
      <w:rPr>
        <w:rFonts w:ascii="Arial" w:hAnsi="Arial" w:cs="Arial"/>
        <w:b/>
        <w:sz w:val="18"/>
        <w:szCs w:val="18"/>
        <w:lang w:val="fr-CA"/>
      </w:rPr>
      <w:fldChar w:fldCharType="separate"/>
    </w:r>
    <w:r w:rsidR="00400EA3">
      <w:rPr>
        <w:rFonts w:ascii="Arial" w:hAnsi="Arial" w:cs="Arial"/>
        <w:b/>
        <w:noProof/>
        <w:sz w:val="18"/>
        <w:szCs w:val="18"/>
        <w:lang w:val="fr-CA"/>
      </w:rPr>
      <w:t>18</w:t>
    </w:r>
    <w:r w:rsidRPr="00A52DC4">
      <w:rPr>
        <w:rFonts w:ascii="Arial" w:hAnsi="Arial" w:cs="Arial"/>
        <w:b/>
        <w:sz w:val="18"/>
        <w:szCs w:val="18"/>
        <w:lang w:val="fr-CA"/>
      </w:rPr>
      <w:fldChar w:fldCharType="end"/>
    </w:r>
    <w:r w:rsidRPr="00A52DC4">
      <w:rPr>
        <w:rFonts w:ascii="Arial" w:hAnsi="Arial" w:cs="Arial"/>
        <w:sz w:val="18"/>
        <w:szCs w:val="18"/>
        <w:lang w:val="fr-CA"/>
      </w:rPr>
      <w:t xml:space="preserve"> </w:t>
    </w:r>
    <w:r w:rsidR="00A566F2">
      <w:rPr>
        <w:rFonts w:ascii="Arial" w:hAnsi="Arial" w:cs="Arial"/>
        <w:sz w:val="18"/>
        <w:szCs w:val="18"/>
        <w:lang w:val="fr-CA"/>
      </w:rPr>
      <w:t xml:space="preserve">de </w:t>
    </w:r>
    <w:r w:rsidRPr="00A52DC4">
      <w:rPr>
        <w:rFonts w:ascii="Arial" w:hAnsi="Arial" w:cs="Arial"/>
        <w:sz w:val="18"/>
        <w:szCs w:val="18"/>
        <w:lang w:val="fr-CA"/>
      </w:rPr>
      <w:t xml:space="preserve"> </w:t>
    </w:r>
    <w:r w:rsidRPr="00A52DC4">
      <w:rPr>
        <w:lang w:val="fr-CA"/>
      </w:rPr>
      <w:fldChar w:fldCharType="begin"/>
    </w:r>
    <w:r w:rsidRPr="00A52DC4">
      <w:rPr>
        <w:rFonts w:ascii="Arial" w:hAnsi="Arial" w:cs="Arial"/>
        <w:b/>
        <w:sz w:val="18"/>
        <w:szCs w:val="18"/>
        <w:lang w:val="fr-CA"/>
      </w:rPr>
      <w:instrText xml:space="preserve"> NUMPAGES  </w:instrText>
    </w:r>
    <w:r w:rsidRPr="00A52DC4">
      <w:rPr>
        <w:rFonts w:ascii="Arial" w:hAnsi="Arial" w:cs="Arial"/>
        <w:b/>
        <w:sz w:val="18"/>
        <w:szCs w:val="18"/>
        <w:lang w:val="fr-CA"/>
      </w:rPr>
      <w:fldChar w:fldCharType="separate"/>
    </w:r>
    <w:r w:rsidR="00400EA3">
      <w:rPr>
        <w:rFonts w:ascii="Arial" w:hAnsi="Arial" w:cs="Arial"/>
        <w:b/>
        <w:noProof/>
        <w:sz w:val="18"/>
        <w:szCs w:val="18"/>
        <w:lang w:val="fr-CA"/>
      </w:rPr>
      <w:t>18</w:t>
    </w:r>
    <w:r w:rsidRPr="00A52DC4">
      <w:rPr>
        <w:rFonts w:ascii="Arial" w:hAnsi="Arial" w:cs="Arial"/>
        <w:b/>
        <w:sz w:val="18"/>
        <w:szCs w:val="18"/>
        <w:lang w:val="fr-CA"/>
      </w:rPr>
      <w:fldChar w:fldCharType="end"/>
    </w:r>
  </w:p>
  <w:p w:rsidR="00150F81" w:rsidRDefault="00150F81" w:rsidP="006D0F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1B1" w:rsidRDefault="00AF01B1">
      <w:r>
        <w:separator/>
      </w:r>
    </w:p>
  </w:footnote>
  <w:footnote w:type="continuationSeparator" w:id="0">
    <w:p w:rsidR="00AF01B1" w:rsidRDefault="00AF0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81" w:rsidRDefault="00B058F2" w:rsidP="00B058F2">
    <w:pPr>
      <w:pStyle w:val="Header"/>
      <w:jc w:val="center"/>
    </w:pPr>
    <w:r>
      <w:rPr>
        <w:noProof/>
      </w:rPr>
      <w:drawing>
        <wp:inline distT="0" distB="0" distL="0" distR="0" wp14:anchorId="7C4224D0" wp14:editId="108B3CD9">
          <wp:extent cx="936346" cy="54780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2017-Colour Logo (No Tag)-RGB.jpg"/>
                  <pic:cNvPicPr/>
                </pic:nvPicPr>
                <pic:blipFill>
                  <a:blip r:embed="rId1">
                    <a:extLst>
                      <a:ext uri="{28A0092B-C50C-407E-A947-70E740481C1C}">
                        <a14:useLocalDpi xmlns:a14="http://schemas.microsoft.com/office/drawing/2010/main" val="0"/>
                      </a:ext>
                    </a:extLst>
                  </a:blip>
                  <a:stretch>
                    <a:fillRect/>
                  </a:stretch>
                </pic:blipFill>
                <pic:spPr>
                  <a:xfrm>
                    <a:off x="0" y="0"/>
                    <a:ext cx="958950" cy="5610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C51"/>
    <w:multiLevelType w:val="hybridMultilevel"/>
    <w:tmpl w:val="73E457C8"/>
    <w:lvl w:ilvl="0" w:tplc="21BA57FA">
      <w:start w:val="1"/>
      <w:numFmt w:val="bullet"/>
      <w:lvlText w:val=""/>
      <w:lvlJc w:val="left"/>
      <w:pPr>
        <w:tabs>
          <w:tab w:val="num" w:pos="720"/>
        </w:tabs>
        <w:ind w:left="720" w:hanging="360"/>
      </w:pPr>
      <w:rPr>
        <w:rFonts w:ascii="Wingdings" w:hAnsi="Wingdings" w:hint="default"/>
      </w:rPr>
    </w:lvl>
    <w:lvl w:ilvl="1" w:tplc="64C6689C" w:tentative="1">
      <w:start w:val="1"/>
      <w:numFmt w:val="bullet"/>
      <w:lvlText w:val="o"/>
      <w:lvlJc w:val="left"/>
      <w:pPr>
        <w:ind w:left="360" w:hanging="360"/>
      </w:pPr>
      <w:rPr>
        <w:rFonts w:ascii="Courier New" w:hAnsi="Courier New" w:cs="Courier New" w:hint="default"/>
      </w:rPr>
    </w:lvl>
    <w:lvl w:ilvl="2" w:tplc="AB6E4790" w:tentative="1">
      <w:start w:val="1"/>
      <w:numFmt w:val="bullet"/>
      <w:lvlText w:val=""/>
      <w:lvlJc w:val="left"/>
      <w:pPr>
        <w:ind w:left="1080" w:hanging="360"/>
      </w:pPr>
      <w:rPr>
        <w:rFonts w:ascii="Wingdings" w:hAnsi="Wingdings" w:hint="default"/>
      </w:rPr>
    </w:lvl>
    <w:lvl w:ilvl="3" w:tplc="D714D5BE" w:tentative="1">
      <w:start w:val="1"/>
      <w:numFmt w:val="bullet"/>
      <w:lvlText w:val=""/>
      <w:lvlJc w:val="left"/>
      <w:pPr>
        <w:ind w:left="1800" w:hanging="360"/>
      </w:pPr>
      <w:rPr>
        <w:rFonts w:ascii="Symbol" w:hAnsi="Symbol" w:hint="default"/>
      </w:rPr>
    </w:lvl>
    <w:lvl w:ilvl="4" w:tplc="9622FED0" w:tentative="1">
      <w:start w:val="1"/>
      <w:numFmt w:val="bullet"/>
      <w:lvlText w:val="o"/>
      <w:lvlJc w:val="left"/>
      <w:pPr>
        <w:ind w:left="2520" w:hanging="360"/>
      </w:pPr>
      <w:rPr>
        <w:rFonts w:ascii="Courier New" w:hAnsi="Courier New" w:cs="Courier New" w:hint="default"/>
      </w:rPr>
    </w:lvl>
    <w:lvl w:ilvl="5" w:tplc="063812DC" w:tentative="1">
      <w:start w:val="1"/>
      <w:numFmt w:val="bullet"/>
      <w:lvlText w:val=""/>
      <w:lvlJc w:val="left"/>
      <w:pPr>
        <w:ind w:left="3240" w:hanging="360"/>
      </w:pPr>
      <w:rPr>
        <w:rFonts w:ascii="Wingdings" w:hAnsi="Wingdings" w:hint="default"/>
      </w:rPr>
    </w:lvl>
    <w:lvl w:ilvl="6" w:tplc="BF1E7F66" w:tentative="1">
      <w:start w:val="1"/>
      <w:numFmt w:val="bullet"/>
      <w:lvlText w:val=""/>
      <w:lvlJc w:val="left"/>
      <w:pPr>
        <w:ind w:left="3960" w:hanging="360"/>
      </w:pPr>
      <w:rPr>
        <w:rFonts w:ascii="Symbol" w:hAnsi="Symbol" w:hint="default"/>
      </w:rPr>
    </w:lvl>
    <w:lvl w:ilvl="7" w:tplc="DF5C8534" w:tentative="1">
      <w:start w:val="1"/>
      <w:numFmt w:val="bullet"/>
      <w:lvlText w:val="o"/>
      <w:lvlJc w:val="left"/>
      <w:pPr>
        <w:ind w:left="4680" w:hanging="360"/>
      </w:pPr>
      <w:rPr>
        <w:rFonts w:ascii="Courier New" w:hAnsi="Courier New" w:cs="Courier New" w:hint="default"/>
      </w:rPr>
    </w:lvl>
    <w:lvl w:ilvl="8" w:tplc="B00677A4" w:tentative="1">
      <w:start w:val="1"/>
      <w:numFmt w:val="bullet"/>
      <w:lvlText w:val=""/>
      <w:lvlJc w:val="left"/>
      <w:pPr>
        <w:ind w:left="5400" w:hanging="360"/>
      </w:pPr>
      <w:rPr>
        <w:rFonts w:ascii="Wingdings" w:hAnsi="Wingdings" w:hint="default"/>
      </w:rPr>
    </w:lvl>
  </w:abstractNum>
  <w:abstractNum w:abstractNumId="1" w15:restartNumberingAfterBreak="0">
    <w:nsid w:val="094122C4"/>
    <w:multiLevelType w:val="hybridMultilevel"/>
    <w:tmpl w:val="EAEAC364"/>
    <w:lvl w:ilvl="0" w:tplc="CDE8E606">
      <w:start w:val="1"/>
      <w:numFmt w:val="bullet"/>
      <w:lvlText w:val=""/>
      <w:lvlJc w:val="left"/>
      <w:pPr>
        <w:tabs>
          <w:tab w:val="num" w:pos="720"/>
        </w:tabs>
        <w:ind w:left="720" w:hanging="360"/>
      </w:pPr>
      <w:rPr>
        <w:rFonts w:ascii="Wingdings" w:hAnsi="Wingdings" w:hint="default"/>
      </w:rPr>
    </w:lvl>
    <w:lvl w:ilvl="1" w:tplc="26B2C24C" w:tentative="1">
      <w:start w:val="1"/>
      <w:numFmt w:val="bullet"/>
      <w:lvlText w:val="o"/>
      <w:lvlJc w:val="left"/>
      <w:pPr>
        <w:tabs>
          <w:tab w:val="num" w:pos="1440"/>
        </w:tabs>
        <w:ind w:left="1440" w:hanging="360"/>
      </w:pPr>
      <w:rPr>
        <w:rFonts w:ascii="Courier New" w:hAnsi="Courier New" w:hint="default"/>
      </w:rPr>
    </w:lvl>
    <w:lvl w:ilvl="2" w:tplc="7CB46ADC" w:tentative="1">
      <w:start w:val="1"/>
      <w:numFmt w:val="bullet"/>
      <w:lvlText w:val=""/>
      <w:lvlJc w:val="left"/>
      <w:pPr>
        <w:tabs>
          <w:tab w:val="num" w:pos="2160"/>
        </w:tabs>
        <w:ind w:left="2160" w:hanging="360"/>
      </w:pPr>
      <w:rPr>
        <w:rFonts w:ascii="Wingdings" w:hAnsi="Wingdings" w:hint="default"/>
      </w:rPr>
    </w:lvl>
    <w:lvl w:ilvl="3" w:tplc="FE5CB03A" w:tentative="1">
      <w:start w:val="1"/>
      <w:numFmt w:val="bullet"/>
      <w:lvlText w:val=""/>
      <w:lvlJc w:val="left"/>
      <w:pPr>
        <w:tabs>
          <w:tab w:val="num" w:pos="2880"/>
        </w:tabs>
        <w:ind w:left="2880" w:hanging="360"/>
      </w:pPr>
      <w:rPr>
        <w:rFonts w:ascii="Symbol" w:hAnsi="Symbol" w:hint="default"/>
      </w:rPr>
    </w:lvl>
    <w:lvl w:ilvl="4" w:tplc="4CBC174A" w:tentative="1">
      <w:start w:val="1"/>
      <w:numFmt w:val="bullet"/>
      <w:lvlText w:val="o"/>
      <w:lvlJc w:val="left"/>
      <w:pPr>
        <w:tabs>
          <w:tab w:val="num" w:pos="3600"/>
        </w:tabs>
        <w:ind w:left="3600" w:hanging="360"/>
      </w:pPr>
      <w:rPr>
        <w:rFonts w:ascii="Courier New" w:hAnsi="Courier New" w:hint="default"/>
      </w:rPr>
    </w:lvl>
    <w:lvl w:ilvl="5" w:tplc="E376C5BC" w:tentative="1">
      <w:start w:val="1"/>
      <w:numFmt w:val="bullet"/>
      <w:lvlText w:val=""/>
      <w:lvlJc w:val="left"/>
      <w:pPr>
        <w:tabs>
          <w:tab w:val="num" w:pos="4320"/>
        </w:tabs>
        <w:ind w:left="4320" w:hanging="360"/>
      </w:pPr>
      <w:rPr>
        <w:rFonts w:ascii="Wingdings" w:hAnsi="Wingdings" w:hint="default"/>
      </w:rPr>
    </w:lvl>
    <w:lvl w:ilvl="6" w:tplc="6508393C" w:tentative="1">
      <w:start w:val="1"/>
      <w:numFmt w:val="bullet"/>
      <w:lvlText w:val=""/>
      <w:lvlJc w:val="left"/>
      <w:pPr>
        <w:tabs>
          <w:tab w:val="num" w:pos="5040"/>
        </w:tabs>
        <w:ind w:left="5040" w:hanging="360"/>
      </w:pPr>
      <w:rPr>
        <w:rFonts w:ascii="Symbol" w:hAnsi="Symbol" w:hint="default"/>
      </w:rPr>
    </w:lvl>
    <w:lvl w:ilvl="7" w:tplc="00900FA0" w:tentative="1">
      <w:start w:val="1"/>
      <w:numFmt w:val="bullet"/>
      <w:lvlText w:val="o"/>
      <w:lvlJc w:val="left"/>
      <w:pPr>
        <w:tabs>
          <w:tab w:val="num" w:pos="5760"/>
        </w:tabs>
        <w:ind w:left="5760" w:hanging="360"/>
      </w:pPr>
      <w:rPr>
        <w:rFonts w:ascii="Courier New" w:hAnsi="Courier New" w:hint="default"/>
      </w:rPr>
    </w:lvl>
    <w:lvl w:ilvl="8" w:tplc="DDFEE1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8798C"/>
    <w:multiLevelType w:val="hybridMultilevel"/>
    <w:tmpl w:val="957E9A20"/>
    <w:lvl w:ilvl="0" w:tplc="B768BD98">
      <w:start w:val="1"/>
      <w:numFmt w:val="bullet"/>
      <w:lvlText w:val=""/>
      <w:lvlJc w:val="left"/>
      <w:pPr>
        <w:tabs>
          <w:tab w:val="num" w:pos="360"/>
        </w:tabs>
        <w:ind w:left="360" w:hanging="360"/>
      </w:pPr>
      <w:rPr>
        <w:rFonts w:ascii="Wingdings" w:hAnsi="Wingdings" w:hint="default"/>
      </w:rPr>
    </w:lvl>
    <w:lvl w:ilvl="1" w:tplc="1264CA74" w:tentative="1">
      <w:start w:val="1"/>
      <w:numFmt w:val="bullet"/>
      <w:lvlText w:val="o"/>
      <w:lvlJc w:val="left"/>
      <w:pPr>
        <w:tabs>
          <w:tab w:val="num" w:pos="1080"/>
        </w:tabs>
        <w:ind w:left="1080" w:hanging="360"/>
      </w:pPr>
      <w:rPr>
        <w:rFonts w:ascii="Courier New" w:hAnsi="Courier New" w:hint="default"/>
      </w:rPr>
    </w:lvl>
    <w:lvl w:ilvl="2" w:tplc="7EE45DF4" w:tentative="1">
      <w:start w:val="1"/>
      <w:numFmt w:val="bullet"/>
      <w:lvlText w:val=""/>
      <w:lvlJc w:val="left"/>
      <w:pPr>
        <w:tabs>
          <w:tab w:val="num" w:pos="1800"/>
        </w:tabs>
        <w:ind w:left="1800" w:hanging="360"/>
      </w:pPr>
      <w:rPr>
        <w:rFonts w:ascii="Wingdings" w:hAnsi="Wingdings" w:hint="default"/>
      </w:rPr>
    </w:lvl>
    <w:lvl w:ilvl="3" w:tplc="BBE4BDFC" w:tentative="1">
      <w:start w:val="1"/>
      <w:numFmt w:val="bullet"/>
      <w:lvlText w:val=""/>
      <w:lvlJc w:val="left"/>
      <w:pPr>
        <w:tabs>
          <w:tab w:val="num" w:pos="2520"/>
        </w:tabs>
        <w:ind w:left="2520" w:hanging="360"/>
      </w:pPr>
      <w:rPr>
        <w:rFonts w:ascii="Symbol" w:hAnsi="Symbol" w:hint="default"/>
      </w:rPr>
    </w:lvl>
    <w:lvl w:ilvl="4" w:tplc="FBD48AD4" w:tentative="1">
      <w:start w:val="1"/>
      <w:numFmt w:val="bullet"/>
      <w:lvlText w:val="o"/>
      <w:lvlJc w:val="left"/>
      <w:pPr>
        <w:tabs>
          <w:tab w:val="num" w:pos="3240"/>
        </w:tabs>
        <w:ind w:left="3240" w:hanging="360"/>
      </w:pPr>
      <w:rPr>
        <w:rFonts w:ascii="Courier New" w:hAnsi="Courier New" w:hint="default"/>
      </w:rPr>
    </w:lvl>
    <w:lvl w:ilvl="5" w:tplc="4948D3C6" w:tentative="1">
      <w:start w:val="1"/>
      <w:numFmt w:val="bullet"/>
      <w:lvlText w:val=""/>
      <w:lvlJc w:val="left"/>
      <w:pPr>
        <w:tabs>
          <w:tab w:val="num" w:pos="3960"/>
        </w:tabs>
        <w:ind w:left="3960" w:hanging="360"/>
      </w:pPr>
      <w:rPr>
        <w:rFonts w:ascii="Wingdings" w:hAnsi="Wingdings" w:hint="default"/>
      </w:rPr>
    </w:lvl>
    <w:lvl w:ilvl="6" w:tplc="12BC3076" w:tentative="1">
      <w:start w:val="1"/>
      <w:numFmt w:val="bullet"/>
      <w:lvlText w:val=""/>
      <w:lvlJc w:val="left"/>
      <w:pPr>
        <w:tabs>
          <w:tab w:val="num" w:pos="4680"/>
        </w:tabs>
        <w:ind w:left="4680" w:hanging="360"/>
      </w:pPr>
      <w:rPr>
        <w:rFonts w:ascii="Symbol" w:hAnsi="Symbol" w:hint="default"/>
      </w:rPr>
    </w:lvl>
    <w:lvl w:ilvl="7" w:tplc="7696F6F2" w:tentative="1">
      <w:start w:val="1"/>
      <w:numFmt w:val="bullet"/>
      <w:lvlText w:val="o"/>
      <w:lvlJc w:val="left"/>
      <w:pPr>
        <w:tabs>
          <w:tab w:val="num" w:pos="5400"/>
        </w:tabs>
        <w:ind w:left="5400" w:hanging="360"/>
      </w:pPr>
      <w:rPr>
        <w:rFonts w:ascii="Courier New" w:hAnsi="Courier New" w:hint="default"/>
      </w:rPr>
    </w:lvl>
    <w:lvl w:ilvl="8" w:tplc="62AE099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861B57"/>
    <w:multiLevelType w:val="hybridMultilevel"/>
    <w:tmpl w:val="3440D126"/>
    <w:lvl w:ilvl="0" w:tplc="375ADD30">
      <w:start w:val="1"/>
      <w:numFmt w:val="bullet"/>
      <w:lvlText w:val=""/>
      <w:lvlJc w:val="left"/>
      <w:pPr>
        <w:tabs>
          <w:tab w:val="num" w:pos="1080"/>
        </w:tabs>
        <w:ind w:left="1080" w:hanging="360"/>
      </w:pPr>
      <w:rPr>
        <w:rFonts w:ascii="Wingdings" w:hAnsi="Wingdings" w:hint="default"/>
      </w:rPr>
    </w:lvl>
    <w:lvl w:ilvl="1" w:tplc="0E7889D6" w:tentative="1">
      <w:start w:val="1"/>
      <w:numFmt w:val="bullet"/>
      <w:lvlText w:val="o"/>
      <w:lvlJc w:val="left"/>
      <w:pPr>
        <w:tabs>
          <w:tab w:val="num" w:pos="1800"/>
        </w:tabs>
        <w:ind w:left="1800" w:hanging="360"/>
      </w:pPr>
      <w:rPr>
        <w:rFonts w:ascii="Courier New" w:hAnsi="Courier New" w:hint="default"/>
      </w:rPr>
    </w:lvl>
    <w:lvl w:ilvl="2" w:tplc="750A82E0" w:tentative="1">
      <w:start w:val="1"/>
      <w:numFmt w:val="bullet"/>
      <w:lvlText w:val=""/>
      <w:lvlJc w:val="left"/>
      <w:pPr>
        <w:tabs>
          <w:tab w:val="num" w:pos="2520"/>
        </w:tabs>
        <w:ind w:left="2520" w:hanging="360"/>
      </w:pPr>
      <w:rPr>
        <w:rFonts w:ascii="Wingdings" w:hAnsi="Wingdings" w:hint="default"/>
      </w:rPr>
    </w:lvl>
    <w:lvl w:ilvl="3" w:tplc="4878B6F0" w:tentative="1">
      <w:start w:val="1"/>
      <w:numFmt w:val="bullet"/>
      <w:lvlText w:val=""/>
      <w:lvlJc w:val="left"/>
      <w:pPr>
        <w:tabs>
          <w:tab w:val="num" w:pos="3240"/>
        </w:tabs>
        <w:ind w:left="3240" w:hanging="360"/>
      </w:pPr>
      <w:rPr>
        <w:rFonts w:ascii="Symbol" w:hAnsi="Symbol" w:hint="default"/>
      </w:rPr>
    </w:lvl>
    <w:lvl w:ilvl="4" w:tplc="866C623C" w:tentative="1">
      <w:start w:val="1"/>
      <w:numFmt w:val="bullet"/>
      <w:lvlText w:val="o"/>
      <w:lvlJc w:val="left"/>
      <w:pPr>
        <w:tabs>
          <w:tab w:val="num" w:pos="3960"/>
        </w:tabs>
        <w:ind w:left="3960" w:hanging="360"/>
      </w:pPr>
      <w:rPr>
        <w:rFonts w:ascii="Courier New" w:hAnsi="Courier New" w:hint="default"/>
      </w:rPr>
    </w:lvl>
    <w:lvl w:ilvl="5" w:tplc="13480BBA" w:tentative="1">
      <w:start w:val="1"/>
      <w:numFmt w:val="bullet"/>
      <w:lvlText w:val=""/>
      <w:lvlJc w:val="left"/>
      <w:pPr>
        <w:tabs>
          <w:tab w:val="num" w:pos="4680"/>
        </w:tabs>
        <w:ind w:left="4680" w:hanging="360"/>
      </w:pPr>
      <w:rPr>
        <w:rFonts w:ascii="Wingdings" w:hAnsi="Wingdings" w:hint="default"/>
      </w:rPr>
    </w:lvl>
    <w:lvl w:ilvl="6" w:tplc="1C94B55C" w:tentative="1">
      <w:start w:val="1"/>
      <w:numFmt w:val="bullet"/>
      <w:lvlText w:val=""/>
      <w:lvlJc w:val="left"/>
      <w:pPr>
        <w:tabs>
          <w:tab w:val="num" w:pos="5400"/>
        </w:tabs>
        <w:ind w:left="5400" w:hanging="360"/>
      </w:pPr>
      <w:rPr>
        <w:rFonts w:ascii="Symbol" w:hAnsi="Symbol" w:hint="default"/>
      </w:rPr>
    </w:lvl>
    <w:lvl w:ilvl="7" w:tplc="41F48268" w:tentative="1">
      <w:start w:val="1"/>
      <w:numFmt w:val="bullet"/>
      <w:lvlText w:val="o"/>
      <w:lvlJc w:val="left"/>
      <w:pPr>
        <w:tabs>
          <w:tab w:val="num" w:pos="6120"/>
        </w:tabs>
        <w:ind w:left="6120" w:hanging="360"/>
      </w:pPr>
      <w:rPr>
        <w:rFonts w:ascii="Courier New" w:hAnsi="Courier New" w:hint="default"/>
      </w:rPr>
    </w:lvl>
    <w:lvl w:ilvl="8" w:tplc="3E2A1F8A"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D3057D"/>
    <w:multiLevelType w:val="hybridMultilevel"/>
    <w:tmpl w:val="8F74D78E"/>
    <w:lvl w:ilvl="0" w:tplc="584E30B6">
      <w:start w:val="1"/>
      <w:numFmt w:val="bullet"/>
      <w:lvlText w:val=""/>
      <w:lvlJc w:val="left"/>
      <w:pPr>
        <w:tabs>
          <w:tab w:val="num" w:pos="720"/>
        </w:tabs>
        <w:ind w:left="720" w:hanging="360"/>
      </w:pPr>
      <w:rPr>
        <w:rFonts w:ascii="Wingdings" w:hAnsi="Wingdings" w:hint="default"/>
      </w:rPr>
    </w:lvl>
    <w:lvl w:ilvl="1" w:tplc="29E46DBA" w:tentative="1">
      <w:start w:val="1"/>
      <w:numFmt w:val="bullet"/>
      <w:lvlText w:val="o"/>
      <w:lvlJc w:val="left"/>
      <w:pPr>
        <w:ind w:left="360" w:hanging="360"/>
      </w:pPr>
      <w:rPr>
        <w:rFonts w:ascii="Courier New" w:hAnsi="Courier New" w:cs="Courier New" w:hint="default"/>
      </w:rPr>
    </w:lvl>
    <w:lvl w:ilvl="2" w:tplc="01F42538" w:tentative="1">
      <w:start w:val="1"/>
      <w:numFmt w:val="bullet"/>
      <w:lvlText w:val=""/>
      <w:lvlJc w:val="left"/>
      <w:pPr>
        <w:ind w:left="1080" w:hanging="360"/>
      </w:pPr>
      <w:rPr>
        <w:rFonts w:ascii="Wingdings" w:hAnsi="Wingdings" w:hint="default"/>
      </w:rPr>
    </w:lvl>
    <w:lvl w:ilvl="3" w:tplc="390E3408" w:tentative="1">
      <w:start w:val="1"/>
      <w:numFmt w:val="bullet"/>
      <w:lvlText w:val=""/>
      <w:lvlJc w:val="left"/>
      <w:pPr>
        <w:ind w:left="1800" w:hanging="360"/>
      </w:pPr>
      <w:rPr>
        <w:rFonts w:ascii="Symbol" w:hAnsi="Symbol" w:hint="default"/>
      </w:rPr>
    </w:lvl>
    <w:lvl w:ilvl="4" w:tplc="A112B558" w:tentative="1">
      <w:start w:val="1"/>
      <w:numFmt w:val="bullet"/>
      <w:lvlText w:val="o"/>
      <w:lvlJc w:val="left"/>
      <w:pPr>
        <w:ind w:left="2520" w:hanging="360"/>
      </w:pPr>
      <w:rPr>
        <w:rFonts w:ascii="Courier New" w:hAnsi="Courier New" w:cs="Courier New" w:hint="default"/>
      </w:rPr>
    </w:lvl>
    <w:lvl w:ilvl="5" w:tplc="64441674" w:tentative="1">
      <w:start w:val="1"/>
      <w:numFmt w:val="bullet"/>
      <w:lvlText w:val=""/>
      <w:lvlJc w:val="left"/>
      <w:pPr>
        <w:ind w:left="3240" w:hanging="360"/>
      </w:pPr>
      <w:rPr>
        <w:rFonts w:ascii="Wingdings" w:hAnsi="Wingdings" w:hint="default"/>
      </w:rPr>
    </w:lvl>
    <w:lvl w:ilvl="6" w:tplc="A5F40CC4" w:tentative="1">
      <w:start w:val="1"/>
      <w:numFmt w:val="bullet"/>
      <w:lvlText w:val=""/>
      <w:lvlJc w:val="left"/>
      <w:pPr>
        <w:ind w:left="3960" w:hanging="360"/>
      </w:pPr>
      <w:rPr>
        <w:rFonts w:ascii="Symbol" w:hAnsi="Symbol" w:hint="default"/>
      </w:rPr>
    </w:lvl>
    <w:lvl w:ilvl="7" w:tplc="326813E8" w:tentative="1">
      <w:start w:val="1"/>
      <w:numFmt w:val="bullet"/>
      <w:lvlText w:val="o"/>
      <w:lvlJc w:val="left"/>
      <w:pPr>
        <w:ind w:left="4680" w:hanging="360"/>
      </w:pPr>
      <w:rPr>
        <w:rFonts w:ascii="Courier New" w:hAnsi="Courier New" w:cs="Courier New" w:hint="default"/>
      </w:rPr>
    </w:lvl>
    <w:lvl w:ilvl="8" w:tplc="E88CE852" w:tentative="1">
      <w:start w:val="1"/>
      <w:numFmt w:val="bullet"/>
      <w:lvlText w:val=""/>
      <w:lvlJc w:val="left"/>
      <w:pPr>
        <w:ind w:left="5400" w:hanging="360"/>
      </w:pPr>
      <w:rPr>
        <w:rFonts w:ascii="Wingdings" w:hAnsi="Wingdings" w:hint="default"/>
      </w:rPr>
    </w:lvl>
  </w:abstractNum>
  <w:abstractNum w:abstractNumId="5" w15:restartNumberingAfterBreak="0">
    <w:nsid w:val="1909369F"/>
    <w:multiLevelType w:val="hybridMultilevel"/>
    <w:tmpl w:val="5900DD24"/>
    <w:lvl w:ilvl="0" w:tplc="04090001">
      <w:start w:val="1"/>
      <w:numFmt w:val="bullet"/>
      <w:lvlText w:val=""/>
      <w:lvlJc w:val="left"/>
      <w:pPr>
        <w:tabs>
          <w:tab w:val="num" w:pos="1080"/>
        </w:tabs>
        <w:ind w:left="1080" w:hanging="360"/>
      </w:pPr>
      <w:rPr>
        <w:rFonts w:ascii="Symbol" w:hAnsi="Symbol" w:hint="default"/>
      </w:rPr>
    </w:lvl>
    <w:lvl w:ilvl="1" w:tplc="500415D2" w:tentative="1">
      <w:start w:val="1"/>
      <w:numFmt w:val="bullet"/>
      <w:lvlText w:val="o"/>
      <w:lvlJc w:val="left"/>
      <w:pPr>
        <w:tabs>
          <w:tab w:val="num" w:pos="1800"/>
        </w:tabs>
        <w:ind w:left="1800" w:hanging="360"/>
      </w:pPr>
      <w:rPr>
        <w:rFonts w:ascii="Courier New" w:hAnsi="Courier New" w:hint="default"/>
      </w:rPr>
    </w:lvl>
    <w:lvl w:ilvl="2" w:tplc="6F884A80" w:tentative="1">
      <w:start w:val="1"/>
      <w:numFmt w:val="bullet"/>
      <w:lvlText w:val=""/>
      <w:lvlJc w:val="left"/>
      <w:pPr>
        <w:tabs>
          <w:tab w:val="num" w:pos="2520"/>
        </w:tabs>
        <w:ind w:left="2520" w:hanging="360"/>
      </w:pPr>
      <w:rPr>
        <w:rFonts w:ascii="Wingdings" w:hAnsi="Wingdings" w:hint="default"/>
      </w:rPr>
    </w:lvl>
    <w:lvl w:ilvl="3" w:tplc="9024607A" w:tentative="1">
      <w:start w:val="1"/>
      <w:numFmt w:val="bullet"/>
      <w:lvlText w:val=""/>
      <w:lvlJc w:val="left"/>
      <w:pPr>
        <w:tabs>
          <w:tab w:val="num" w:pos="3240"/>
        </w:tabs>
        <w:ind w:left="3240" w:hanging="360"/>
      </w:pPr>
      <w:rPr>
        <w:rFonts w:ascii="Symbol" w:hAnsi="Symbol" w:hint="default"/>
      </w:rPr>
    </w:lvl>
    <w:lvl w:ilvl="4" w:tplc="B8F6406C" w:tentative="1">
      <w:start w:val="1"/>
      <w:numFmt w:val="bullet"/>
      <w:lvlText w:val="o"/>
      <w:lvlJc w:val="left"/>
      <w:pPr>
        <w:tabs>
          <w:tab w:val="num" w:pos="3960"/>
        </w:tabs>
        <w:ind w:left="3960" w:hanging="360"/>
      </w:pPr>
      <w:rPr>
        <w:rFonts w:ascii="Courier New" w:hAnsi="Courier New" w:hint="default"/>
      </w:rPr>
    </w:lvl>
    <w:lvl w:ilvl="5" w:tplc="E9C48520" w:tentative="1">
      <w:start w:val="1"/>
      <w:numFmt w:val="bullet"/>
      <w:lvlText w:val=""/>
      <w:lvlJc w:val="left"/>
      <w:pPr>
        <w:tabs>
          <w:tab w:val="num" w:pos="4680"/>
        </w:tabs>
        <w:ind w:left="4680" w:hanging="360"/>
      </w:pPr>
      <w:rPr>
        <w:rFonts w:ascii="Wingdings" w:hAnsi="Wingdings" w:hint="default"/>
      </w:rPr>
    </w:lvl>
    <w:lvl w:ilvl="6" w:tplc="C0F058D8" w:tentative="1">
      <w:start w:val="1"/>
      <w:numFmt w:val="bullet"/>
      <w:lvlText w:val=""/>
      <w:lvlJc w:val="left"/>
      <w:pPr>
        <w:tabs>
          <w:tab w:val="num" w:pos="5400"/>
        </w:tabs>
        <w:ind w:left="5400" w:hanging="360"/>
      </w:pPr>
      <w:rPr>
        <w:rFonts w:ascii="Symbol" w:hAnsi="Symbol" w:hint="default"/>
      </w:rPr>
    </w:lvl>
    <w:lvl w:ilvl="7" w:tplc="B8DC7654" w:tentative="1">
      <w:start w:val="1"/>
      <w:numFmt w:val="bullet"/>
      <w:lvlText w:val="o"/>
      <w:lvlJc w:val="left"/>
      <w:pPr>
        <w:tabs>
          <w:tab w:val="num" w:pos="6120"/>
        </w:tabs>
        <w:ind w:left="6120" w:hanging="360"/>
      </w:pPr>
      <w:rPr>
        <w:rFonts w:ascii="Courier New" w:hAnsi="Courier New" w:hint="default"/>
      </w:rPr>
    </w:lvl>
    <w:lvl w:ilvl="8" w:tplc="044C4A24"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C85647"/>
    <w:multiLevelType w:val="hybridMultilevel"/>
    <w:tmpl w:val="5C5C963C"/>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7" w15:restartNumberingAfterBreak="0">
    <w:nsid w:val="19DB20C0"/>
    <w:multiLevelType w:val="hybridMultilevel"/>
    <w:tmpl w:val="26D2CA52"/>
    <w:lvl w:ilvl="0" w:tplc="04090001">
      <w:start w:val="1"/>
      <w:numFmt w:val="bullet"/>
      <w:lvlText w:val=""/>
      <w:lvlJc w:val="left"/>
      <w:pPr>
        <w:tabs>
          <w:tab w:val="num" w:pos="720"/>
        </w:tabs>
        <w:ind w:left="720" w:hanging="360"/>
      </w:pPr>
      <w:rPr>
        <w:rFonts w:ascii="Symbol" w:hAnsi="Symbol" w:hint="default"/>
      </w:rPr>
    </w:lvl>
    <w:lvl w:ilvl="1" w:tplc="26B2C24C" w:tentative="1">
      <w:start w:val="1"/>
      <w:numFmt w:val="bullet"/>
      <w:lvlText w:val="o"/>
      <w:lvlJc w:val="left"/>
      <w:pPr>
        <w:tabs>
          <w:tab w:val="num" w:pos="1440"/>
        </w:tabs>
        <w:ind w:left="1440" w:hanging="360"/>
      </w:pPr>
      <w:rPr>
        <w:rFonts w:ascii="Courier New" w:hAnsi="Courier New" w:hint="default"/>
      </w:rPr>
    </w:lvl>
    <w:lvl w:ilvl="2" w:tplc="7CB46ADC" w:tentative="1">
      <w:start w:val="1"/>
      <w:numFmt w:val="bullet"/>
      <w:lvlText w:val=""/>
      <w:lvlJc w:val="left"/>
      <w:pPr>
        <w:tabs>
          <w:tab w:val="num" w:pos="2160"/>
        </w:tabs>
        <w:ind w:left="2160" w:hanging="360"/>
      </w:pPr>
      <w:rPr>
        <w:rFonts w:ascii="Wingdings" w:hAnsi="Wingdings" w:hint="default"/>
      </w:rPr>
    </w:lvl>
    <w:lvl w:ilvl="3" w:tplc="FE5CB03A" w:tentative="1">
      <w:start w:val="1"/>
      <w:numFmt w:val="bullet"/>
      <w:lvlText w:val=""/>
      <w:lvlJc w:val="left"/>
      <w:pPr>
        <w:tabs>
          <w:tab w:val="num" w:pos="2880"/>
        </w:tabs>
        <w:ind w:left="2880" w:hanging="360"/>
      </w:pPr>
      <w:rPr>
        <w:rFonts w:ascii="Symbol" w:hAnsi="Symbol" w:hint="default"/>
      </w:rPr>
    </w:lvl>
    <w:lvl w:ilvl="4" w:tplc="4CBC174A" w:tentative="1">
      <w:start w:val="1"/>
      <w:numFmt w:val="bullet"/>
      <w:lvlText w:val="o"/>
      <w:lvlJc w:val="left"/>
      <w:pPr>
        <w:tabs>
          <w:tab w:val="num" w:pos="3600"/>
        </w:tabs>
        <w:ind w:left="3600" w:hanging="360"/>
      </w:pPr>
      <w:rPr>
        <w:rFonts w:ascii="Courier New" w:hAnsi="Courier New" w:hint="default"/>
      </w:rPr>
    </w:lvl>
    <w:lvl w:ilvl="5" w:tplc="E376C5BC" w:tentative="1">
      <w:start w:val="1"/>
      <w:numFmt w:val="bullet"/>
      <w:lvlText w:val=""/>
      <w:lvlJc w:val="left"/>
      <w:pPr>
        <w:tabs>
          <w:tab w:val="num" w:pos="4320"/>
        </w:tabs>
        <w:ind w:left="4320" w:hanging="360"/>
      </w:pPr>
      <w:rPr>
        <w:rFonts w:ascii="Wingdings" w:hAnsi="Wingdings" w:hint="default"/>
      </w:rPr>
    </w:lvl>
    <w:lvl w:ilvl="6" w:tplc="6508393C" w:tentative="1">
      <w:start w:val="1"/>
      <w:numFmt w:val="bullet"/>
      <w:lvlText w:val=""/>
      <w:lvlJc w:val="left"/>
      <w:pPr>
        <w:tabs>
          <w:tab w:val="num" w:pos="5040"/>
        </w:tabs>
        <w:ind w:left="5040" w:hanging="360"/>
      </w:pPr>
      <w:rPr>
        <w:rFonts w:ascii="Symbol" w:hAnsi="Symbol" w:hint="default"/>
      </w:rPr>
    </w:lvl>
    <w:lvl w:ilvl="7" w:tplc="00900FA0" w:tentative="1">
      <w:start w:val="1"/>
      <w:numFmt w:val="bullet"/>
      <w:lvlText w:val="o"/>
      <w:lvlJc w:val="left"/>
      <w:pPr>
        <w:tabs>
          <w:tab w:val="num" w:pos="5760"/>
        </w:tabs>
        <w:ind w:left="5760" w:hanging="360"/>
      </w:pPr>
      <w:rPr>
        <w:rFonts w:ascii="Courier New" w:hAnsi="Courier New" w:hint="default"/>
      </w:rPr>
    </w:lvl>
    <w:lvl w:ilvl="8" w:tplc="DDFEE1B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81485"/>
    <w:multiLevelType w:val="hybridMultilevel"/>
    <w:tmpl w:val="C472DD56"/>
    <w:lvl w:ilvl="0" w:tplc="04090001">
      <w:start w:val="1"/>
      <w:numFmt w:val="bullet"/>
      <w:lvlText w:val=""/>
      <w:lvlJc w:val="left"/>
      <w:pPr>
        <w:tabs>
          <w:tab w:val="num" w:pos="1080"/>
        </w:tabs>
        <w:ind w:left="1080" w:hanging="360"/>
      </w:pPr>
      <w:rPr>
        <w:rFonts w:ascii="Symbol" w:hAnsi="Symbol" w:hint="default"/>
      </w:rPr>
    </w:lvl>
    <w:lvl w:ilvl="1" w:tplc="0E7889D6" w:tentative="1">
      <w:start w:val="1"/>
      <w:numFmt w:val="bullet"/>
      <w:lvlText w:val="o"/>
      <w:lvlJc w:val="left"/>
      <w:pPr>
        <w:tabs>
          <w:tab w:val="num" w:pos="1800"/>
        </w:tabs>
        <w:ind w:left="1800" w:hanging="360"/>
      </w:pPr>
      <w:rPr>
        <w:rFonts w:ascii="Courier New" w:hAnsi="Courier New" w:hint="default"/>
      </w:rPr>
    </w:lvl>
    <w:lvl w:ilvl="2" w:tplc="750A82E0" w:tentative="1">
      <w:start w:val="1"/>
      <w:numFmt w:val="bullet"/>
      <w:lvlText w:val=""/>
      <w:lvlJc w:val="left"/>
      <w:pPr>
        <w:tabs>
          <w:tab w:val="num" w:pos="2520"/>
        </w:tabs>
        <w:ind w:left="2520" w:hanging="360"/>
      </w:pPr>
      <w:rPr>
        <w:rFonts w:ascii="Wingdings" w:hAnsi="Wingdings" w:hint="default"/>
      </w:rPr>
    </w:lvl>
    <w:lvl w:ilvl="3" w:tplc="4878B6F0" w:tentative="1">
      <w:start w:val="1"/>
      <w:numFmt w:val="bullet"/>
      <w:lvlText w:val=""/>
      <w:lvlJc w:val="left"/>
      <w:pPr>
        <w:tabs>
          <w:tab w:val="num" w:pos="3240"/>
        </w:tabs>
        <w:ind w:left="3240" w:hanging="360"/>
      </w:pPr>
      <w:rPr>
        <w:rFonts w:ascii="Symbol" w:hAnsi="Symbol" w:hint="default"/>
      </w:rPr>
    </w:lvl>
    <w:lvl w:ilvl="4" w:tplc="866C623C" w:tentative="1">
      <w:start w:val="1"/>
      <w:numFmt w:val="bullet"/>
      <w:lvlText w:val="o"/>
      <w:lvlJc w:val="left"/>
      <w:pPr>
        <w:tabs>
          <w:tab w:val="num" w:pos="3960"/>
        </w:tabs>
        <w:ind w:left="3960" w:hanging="360"/>
      </w:pPr>
      <w:rPr>
        <w:rFonts w:ascii="Courier New" w:hAnsi="Courier New" w:hint="default"/>
      </w:rPr>
    </w:lvl>
    <w:lvl w:ilvl="5" w:tplc="13480BBA" w:tentative="1">
      <w:start w:val="1"/>
      <w:numFmt w:val="bullet"/>
      <w:lvlText w:val=""/>
      <w:lvlJc w:val="left"/>
      <w:pPr>
        <w:tabs>
          <w:tab w:val="num" w:pos="4680"/>
        </w:tabs>
        <w:ind w:left="4680" w:hanging="360"/>
      </w:pPr>
      <w:rPr>
        <w:rFonts w:ascii="Wingdings" w:hAnsi="Wingdings" w:hint="default"/>
      </w:rPr>
    </w:lvl>
    <w:lvl w:ilvl="6" w:tplc="1C94B55C" w:tentative="1">
      <w:start w:val="1"/>
      <w:numFmt w:val="bullet"/>
      <w:lvlText w:val=""/>
      <w:lvlJc w:val="left"/>
      <w:pPr>
        <w:tabs>
          <w:tab w:val="num" w:pos="5400"/>
        </w:tabs>
        <w:ind w:left="5400" w:hanging="360"/>
      </w:pPr>
      <w:rPr>
        <w:rFonts w:ascii="Symbol" w:hAnsi="Symbol" w:hint="default"/>
      </w:rPr>
    </w:lvl>
    <w:lvl w:ilvl="7" w:tplc="41F48268" w:tentative="1">
      <w:start w:val="1"/>
      <w:numFmt w:val="bullet"/>
      <w:lvlText w:val="o"/>
      <w:lvlJc w:val="left"/>
      <w:pPr>
        <w:tabs>
          <w:tab w:val="num" w:pos="6120"/>
        </w:tabs>
        <w:ind w:left="6120" w:hanging="360"/>
      </w:pPr>
      <w:rPr>
        <w:rFonts w:ascii="Courier New" w:hAnsi="Courier New" w:hint="default"/>
      </w:rPr>
    </w:lvl>
    <w:lvl w:ilvl="8" w:tplc="3E2A1F8A"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375668D"/>
    <w:multiLevelType w:val="hybridMultilevel"/>
    <w:tmpl w:val="EB44261C"/>
    <w:lvl w:ilvl="0" w:tplc="0BA404CA">
      <w:start w:val="1"/>
      <w:numFmt w:val="bullet"/>
      <w:lvlText w:val=""/>
      <w:lvlJc w:val="left"/>
      <w:pPr>
        <w:tabs>
          <w:tab w:val="num" w:pos="1080"/>
        </w:tabs>
        <w:ind w:left="1080" w:hanging="360"/>
      </w:pPr>
      <w:rPr>
        <w:rFonts w:ascii="Wingdings" w:hAnsi="Wingdings" w:hint="default"/>
      </w:rPr>
    </w:lvl>
    <w:lvl w:ilvl="1" w:tplc="FD089EBA" w:tentative="1">
      <w:start w:val="1"/>
      <w:numFmt w:val="bullet"/>
      <w:lvlText w:val="o"/>
      <w:lvlJc w:val="left"/>
      <w:pPr>
        <w:tabs>
          <w:tab w:val="num" w:pos="1800"/>
        </w:tabs>
        <w:ind w:left="1800" w:hanging="360"/>
      </w:pPr>
      <w:rPr>
        <w:rFonts w:ascii="Courier New" w:hAnsi="Courier New" w:hint="default"/>
      </w:rPr>
    </w:lvl>
    <w:lvl w:ilvl="2" w:tplc="D2D27C34" w:tentative="1">
      <w:start w:val="1"/>
      <w:numFmt w:val="bullet"/>
      <w:lvlText w:val=""/>
      <w:lvlJc w:val="left"/>
      <w:pPr>
        <w:tabs>
          <w:tab w:val="num" w:pos="2520"/>
        </w:tabs>
        <w:ind w:left="2520" w:hanging="360"/>
      </w:pPr>
      <w:rPr>
        <w:rFonts w:ascii="Wingdings" w:hAnsi="Wingdings" w:hint="default"/>
      </w:rPr>
    </w:lvl>
    <w:lvl w:ilvl="3" w:tplc="406252DE" w:tentative="1">
      <w:start w:val="1"/>
      <w:numFmt w:val="bullet"/>
      <w:lvlText w:val=""/>
      <w:lvlJc w:val="left"/>
      <w:pPr>
        <w:tabs>
          <w:tab w:val="num" w:pos="3240"/>
        </w:tabs>
        <w:ind w:left="3240" w:hanging="360"/>
      </w:pPr>
      <w:rPr>
        <w:rFonts w:ascii="Symbol" w:hAnsi="Symbol" w:hint="default"/>
      </w:rPr>
    </w:lvl>
    <w:lvl w:ilvl="4" w:tplc="A49C9286" w:tentative="1">
      <w:start w:val="1"/>
      <w:numFmt w:val="bullet"/>
      <w:lvlText w:val="o"/>
      <w:lvlJc w:val="left"/>
      <w:pPr>
        <w:tabs>
          <w:tab w:val="num" w:pos="3960"/>
        </w:tabs>
        <w:ind w:left="3960" w:hanging="360"/>
      </w:pPr>
      <w:rPr>
        <w:rFonts w:ascii="Courier New" w:hAnsi="Courier New" w:hint="default"/>
      </w:rPr>
    </w:lvl>
    <w:lvl w:ilvl="5" w:tplc="B9C403B6" w:tentative="1">
      <w:start w:val="1"/>
      <w:numFmt w:val="bullet"/>
      <w:lvlText w:val=""/>
      <w:lvlJc w:val="left"/>
      <w:pPr>
        <w:tabs>
          <w:tab w:val="num" w:pos="4680"/>
        </w:tabs>
        <w:ind w:left="4680" w:hanging="360"/>
      </w:pPr>
      <w:rPr>
        <w:rFonts w:ascii="Wingdings" w:hAnsi="Wingdings" w:hint="default"/>
      </w:rPr>
    </w:lvl>
    <w:lvl w:ilvl="6" w:tplc="D4E25D06" w:tentative="1">
      <w:start w:val="1"/>
      <w:numFmt w:val="bullet"/>
      <w:lvlText w:val=""/>
      <w:lvlJc w:val="left"/>
      <w:pPr>
        <w:tabs>
          <w:tab w:val="num" w:pos="5400"/>
        </w:tabs>
        <w:ind w:left="5400" w:hanging="360"/>
      </w:pPr>
      <w:rPr>
        <w:rFonts w:ascii="Symbol" w:hAnsi="Symbol" w:hint="default"/>
      </w:rPr>
    </w:lvl>
    <w:lvl w:ilvl="7" w:tplc="1152D6A4" w:tentative="1">
      <w:start w:val="1"/>
      <w:numFmt w:val="bullet"/>
      <w:lvlText w:val="o"/>
      <w:lvlJc w:val="left"/>
      <w:pPr>
        <w:tabs>
          <w:tab w:val="num" w:pos="6120"/>
        </w:tabs>
        <w:ind w:left="6120" w:hanging="360"/>
      </w:pPr>
      <w:rPr>
        <w:rFonts w:ascii="Courier New" w:hAnsi="Courier New" w:hint="default"/>
      </w:rPr>
    </w:lvl>
    <w:lvl w:ilvl="8" w:tplc="DD102F90"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D550DB"/>
    <w:multiLevelType w:val="hybridMultilevel"/>
    <w:tmpl w:val="737613F6"/>
    <w:lvl w:ilvl="0" w:tplc="A7029306">
      <w:start w:val="1"/>
      <w:numFmt w:val="bullet"/>
      <w:lvlText w:val=""/>
      <w:lvlJc w:val="left"/>
      <w:pPr>
        <w:tabs>
          <w:tab w:val="num" w:pos="780"/>
        </w:tabs>
        <w:ind w:left="780" w:hanging="360"/>
      </w:pPr>
      <w:rPr>
        <w:rFonts w:ascii="Symbol" w:hAnsi="Symbol" w:hint="default"/>
      </w:rPr>
    </w:lvl>
    <w:lvl w:ilvl="1" w:tplc="B9847BF8">
      <w:start w:val="1"/>
      <w:numFmt w:val="bullet"/>
      <w:lvlText w:val="o"/>
      <w:lvlJc w:val="left"/>
      <w:pPr>
        <w:tabs>
          <w:tab w:val="num" w:pos="1500"/>
        </w:tabs>
        <w:ind w:left="1500" w:hanging="360"/>
      </w:pPr>
      <w:rPr>
        <w:rFonts w:ascii="Courier New" w:hAnsi="Courier New" w:hint="default"/>
      </w:rPr>
    </w:lvl>
    <w:lvl w:ilvl="2" w:tplc="3E3AB73C" w:tentative="1">
      <w:start w:val="1"/>
      <w:numFmt w:val="bullet"/>
      <w:lvlText w:val=""/>
      <w:lvlJc w:val="left"/>
      <w:pPr>
        <w:tabs>
          <w:tab w:val="num" w:pos="2220"/>
        </w:tabs>
        <w:ind w:left="2220" w:hanging="360"/>
      </w:pPr>
      <w:rPr>
        <w:rFonts w:ascii="Wingdings" w:hAnsi="Wingdings" w:hint="default"/>
      </w:rPr>
    </w:lvl>
    <w:lvl w:ilvl="3" w:tplc="31B0B832" w:tentative="1">
      <w:start w:val="1"/>
      <w:numFmt w:val="bullet"/>
      <w:lvlText w:val=""/>
      <w:lvlJc w:val="left"/>
      <w:pPr>
        <w:tabs>
          <w:tab w:val="num" w:pos="2940"/>
        </w:tabs>
        <w:ind w:left="2940" w:hanging="360"/>
      </w:pPr>
      <w:rPr>
        <w:rFonts w:ascii="Symbol" w:hAnsi="Symbol" w:hint="default"/>
      </w:rPr>
    </w:lvl>
    <w:lvl w:ilvl="4" w:tplc="CA5E20B2" w:tentative="1">
      <w:start w:val="1"/>
      <w:numFmt w:val="bullet"/>
      <w:lvlText w:val="o"/>
      <w:lvlJc w:val="left"/>
      <w:pPr>
        <w:tabs>
          <w:tab w:val="num" w:pos="3660"/>
        </w:tabs>
        <w:ind w:left="3660" w:hanging="360"/>
      </w:pPr>
      <w:rPr>
        <w:rFonts w:ascii="Courier New" w:hAnsi="Courier New" w:hint="default"/>
      </w:rPr>
    </w:lvl>
    <w:lvl w:ilvl="5" w:tplc="C416227E" w:tentative="1">
      <w:start w:val="1"/>
      <w:numFmt w:val="bullet"/>
      <w:lvlText w:val=""/>
      <w:lvlJc w:val="left"/>
      <w:pPr>
        <w:tabs>
          <w:tab w:val="num" w:pos="4380"/>
        </w:tabs>
        <w:ind w:left="4380" w:hanging="360"/>
      </w:pPr>
      <w:rPr>
        <w:rFonts w:ascii="Wingdings" w:hAnsi="Wingdings" w:hint="default"/>
      </w:rPr>
    </w:lvl>
    <w:lvl w:ilvl="6" w:tplc="A202CD98" w:tentative="1">
      <w:start w:val="1"/>
      <w:numFmt w:val="bullet"/>
      <w:lvlText w:val=""/>
      <w:lvlJc w:val="left"/>
      <w:pPr>
        <w:tabs>
          <w:tab w:val="num" w:pos="5100"/>
        </w:tabs>
        <w:ind w:left="5100" w:hanging="360"/>
      </w:pPr>
      <w:rPr>
        <w:rFonts w:ascii="Symbol" w:hAnsi="Symbol" w:hint="default"/>
      </w:rPr>
    </w:lvl>
    <w:lvl w:ilvl="7" w:tplc="E702B5AA" w:tentative="1">
      <w:start w:val="1"/>
      <w:numFmt w:val="bullet"/>
      <w:lvlText w:val="o"/>
      <w:lvlJc w:val="left"/>
      <w:pPr>
        <w:tabs>
          <w:tab w:val="num" w:pos="5820"/>
        </w:tabs>
        <w:ind w:left="5820" w:hanging="360"/>
      </w:pPr>
      <w:rPr>
        <w:rFonts w:ascii="Courier New" w:hAnsi="Courier New" w:hint="default"/>
      </w:rPr>
    </w:lvl>
    <w:lvl w:ilvl="8" w:tplc="D0028B58"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95A0C3D"/>
    <w:multiLevelType w:val="hybridMultilevel"/>
    <w:tmpl w:val="7DD83D88"/>
    <w:lvl w:ilvl="0" w:tplc="BC2C8FB4">
      <w:start w:val="1"/>
      <w:numFmt w:val="bullet"/>
      <w:lvlText w:val=""/>
      <w:lvlJc w:val="left"/>
      <w:pPr>
        <w:tabs>
          <w:tab w:val="num" w:pos="780"/>
        </w:tabs>
        <w:ind w:left="780" w:hanging="360"/>
      </w:pPr>
      <w:rPr>
        <w:rFonts w:ascii="Wingdings" w:hAnsi="Wingdings" w:hint="default"/>
      </w:rPr>
    </w:lvl>
    <w:lvl w:ilvl="1" w:tplc="7E1ED674">
      <w:start w:val="1"/>
      <w:numFmt w:val="bullet"/>
      <w:lvlText w:val="o"/>
      <w:lvlJc w:val="left"/>
      <w:pPr>
        <w:tabs>
          <w:tab w:val="num" w:pos="1500"/>
        </w:tabs>
        <w:ind w:left="1500" w:hanging="360"/>
      </w:pPr>
      <w:rPr>
        <w:rFonts w:ascii="Courier New" w:hAnsi="Courier New" w:hint="default"/>
      </w:rPr>
    </w:lvl>
    <w:lvl w:ilvl="2" w:tplc="B2DE86CA" w:tentative="1">
      <w:start w:val="1"/>
      <w:numFmt w:val="bullet"/>
      <w:lvlText w:val=""/>
      <w:lvlJc w:val="left"/>
      <w:pPr>
        <w:tabs>
          <w:tab w:val="num" w:pos="2220"/>
        </w:tabs>
        <w:ind w:left="2220" w:hanging="360"/>
      </w:pPr>
      <w:rPr>
        <w:rFonts w:ascii="Wingdings" w:hAnsi="Wingdings" w:hint="default"/>
      </w:rPr>
    </w:lvl>
    <w:lvl w:ilvl="3" w:tplc="6D246056" w:tentative="1">
      <w:start w:val="1"/>
      <w:numFmt w:val="bullet"/>
      <w:lvlText w:val=""/>
      <w:lvlJc w:val="left"/>
      <w:pPr>
        <w:tabs>
          <w:tab w:val="num" w:pos="2940"/>
        </w:tabs>
        <w:ind w:left="2940" w:hanging="360"/>
      </w:pPr>
      <w:rPr>
        <w:rFonts w:ascii="Symbol" w:hAnsi="Symbol" w:hint="default"/>
      </w:rPr>
    </w:lvl>
    <w:lvl w:ilvl="4" w:tplc="4FA61D78" w:tentative="1">
      <w:start w:val="1"/>
      <w:numFmt w:val="bullet"/>
      <w:lvlText w:val="o"/>
      <w:lvlJc w:val="left"/>
      <w:pPr>
        <w:tabs>
          <w:tab w:val="num" w:pos="3660"/>
        </w:tabs>
        <w:ind w:left="3660" w:hanging="360"/>
      </w:pPr>
      <w:rPr>
        <w:rFonts w:ascii="Courier New" w:hAnsi="Courier New" w:hint="default"/>
      </w:rPr>
    </w:lvl>
    <w:lvl w:ilvl="5" w:tplc="0972C0F8" w:tentative="1">
      <w:start w:val="1"/>
      <w:numFmt w:val="bullet"/>
      <w:lvlText w:val=""/>
      <w:lvlJc w:val="left"/>
      <w:pPr>
        <w:tabs>
          <w:tab w:val="num" w:pos="4380"/>
        </w:tabs>
        <w:ind w:left="4380" w:hanging="360"/>
      </w:pPr>
      <w:rPr>
        <w:rFonts w:ascii="Wingdings" w:hAnsi="Wingdings" w:hint="default"/>
      </w:rPr>
    </w:lvl>
    <w:lvl w:ilvl="6" w:tplc="9C169D8C" w:tentative="1">
      <w:start w:val="1"/>
      <w:numFmt w:val="bullet"/>
      <w:lvlText w:val=""/>
      <w:lvlJc w:val="left"/>
      <w:pPr>
        <w:tabs>
          <w:tab w:val="num" w:pos="5100"/>
        </w:tabs>
        <w:ind w:left="5100" w:hanging="360"/>
      </w:pPr>
      <w:rPr>
        <w:rFonts w:ascii="Symbol" w:hAnsi="Symbol" w:hint="default"/>
      </w:rPr>
    </w:lvl>
    <w:lvl w:ilvl="7" w:tplc="91F253D8" w:tentative="1">
      <w:start w:val="1"/>
      <w:numFmt w:val="bullet"/>
      <w:lvlText w:val="o"/>
      <w:lvlJc w:val="left"/>
      <w:pPr>
        <w:tabs>
          <w:tab w:val="num" w:pos="5820"/>
        </w:tabs>
        <w:ind w:left="5820" w:hanging="360"/>
      </w:pPr>
      <w:rPr>
        <w:rFonts w:ascii="Courier New" w:hAnsi="Courier New" w:hint="default"/>
      </w:rPr>
    </w:lvl>
    <w:lvl w:ilvl="8" w:tplc="0DAAA2C6"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C015770"/>
    <w:multiLevelType w:val="hybridMultilevel"/>
    <w:tmpl w:val="76AABD4A"/>
    <w:lvl w:ilvl="0" w:tplc="04090001">
      <w:start w:val="1"/>
      <w:numFmt w:val="bullet"/>
      <w:lvlText w:val=""/>
      <w:lvlJc w:val="left"/>
      <w:pPr>
        <w:tabs>
          <w:tab w:val="num" w:pos="1080"/>
        </w:tabs>
        <w:ind w:left="1080" w:hanging="360"/>
      </w:pPr>
      <w:rPr>
        <w:rFonts w:ascii="Symbol" w:hAnsi="Symbol" w:hint="default"/>
      </w:rPr>
    </w:lvl>
    <w:lvl w:ilvl="1" w:tplc="0E7889D6" w:tentative="1">
      <w:start w:val="1"/>
      <w:numFmt w:val="bullet"/>
      <w:lvlText w:val="o"/>
      <w:lvlJc w:val="left"/>
      <w:pPr>
        <w:tabs>
          <w:tab w:val="num" w:pos="1800"/>
        </w:tabs>
        <w:ind w:left="1800" w:hanging="360"/>
      </w:pPr>
      <w:rPr>
        <w:rFonts w:ascii="Courier New" w:hAnsi="Courier New" w:hint="default"/>
      </w:rPr>
    </w:lvl>
    <w:lvl w:ilvl="2" w:tplc="750A82E0" w:tentative="1">
      <w:start w:val="1"/>
      <w:numFmt w:val="bullet"/>
      <w:lvlText w:val=""/>
      <w:lvlJc w:val="left"/>
      <w:pPr>
        <w:tabs>
          <w:tab w:val="num" w:pos="2520"/>
        </w:tabs>
        <w:ind w:left="2520" w:hanging="360"/>
      </w:pPr>
      <w:rPr>
        <w:rFonts w:ascii="Wingdings" w:hAnsi="Wingdings" w:hint="default"/>
      </w:rPr>
    </w:lvl>
    <w:lvl w:ilvl="3" w:tplc="4878B6F0" w:tentative="1">
      <w:start w:val="1"/>
      <w:numFmt w:val="bullet"/>
      <w:lvlText w:val=""/>
      <w:lvlJc w:val="left"/>
      <w:pPr>
        <w:tabs>
          <w:tab w:val="num" w:pos="3240"/>
        </w:tabs>
        <w:ind w:left="3240" w:hanging="360"/>
      </w:pPr>
      <w:rPr>
        <w:rFonts w:ascii="Symbol" w:hAnsi="Symbol" w:hint="default"/>
      </w:rPr>
    </w:lvl>
    <w:lvl w:ilvl="4" w:tplc="866C623C" w:tentative="1">
      <w:start w:val="1"/>
      <w:numFmt w:val="bullet"/>
      <w:lvlText w:val="o"/>
      <w:lvlJc w:val="left"/>
      <w:pPr>
        <w:tabs>
          <w:tab w:val="num" w:pos="3960"/>
        </w:tabs>
        <w:ind w:left="3960" w:hanging="360"/>
      </w:pPr>
      <w:rPr>
        <w:rFonts w:ascii="Courier New" w:hAnsi="Courier New" w:hint="default"/>
      </w:rPr>
    </w:lvl>
    <w:lvl w:ilvl="5" w:tplc="13480BBA" w:tentative="1">
      <w:start w:val="1"/>
      <w:numFmt w:val="bullet"/>
      <w:lvlText w:val=""/>
      <w:lvlJc w:val="left"/>
      <w:pPr>
        <w:tabs>
          <w:tab w:val="num" w:pos="4680"/>
        </w:tabs>
        <w:ind w:left="4680" w:hanging="360"/>
      </w:pPr>
      <w:rPr>
        <w:rFonts w:ascii="Wingdings" w:hAnsi="Wingdings" w:hint="default"/>
      </w:rPr>
    </w:lvl>
    <w:lvl w:ilvl="6" w:tplc="1C94B55C" w:tentative="1">
      <w:start w:val="1"/>
      <w:numFmt w:val="bullet"/>
      <w:lvlText w:val=""/>
      <w:lvlJc w:val="left"/>
      <w:pPr>
        <w:tabs>
          <w:tab w:val="num" w:pos="5400"/>
        </w:tabs>
        <w:ind w:left="5400" w:hanging="360"/>
      </w:pPr>
      <w:rPr>
        <w:rFonts w:ascii="Symbol" w:hAnsi="Symbol" w:hint="default"/>
      </w:rPr>
    </w:lvl>
    <w:lvl w:ilvl="7" w:tplc="41F48268" w:tentative="1">
      <w:start w:val="1"/>
      <w:numFmt w:val="bullet"/>
      <w:lvlText w:val="o"/>
      <w:lvlJc w:val="left"/>
      <w:pPr>
        <w:tabs>
          <w:tab w:val="num" w:pos="6120"/>
        </w:tabs>
        <w:ind w:left="6120" w:hanging="360"/>
      </w:pPr>
      <w:rPr>
        <w:rFonts w:ascii="Courier New" w:hAnsi="Courier New" w:hint="default"/>
      </w:rPr>
    </w:lvl>
    <w:lvl w:ilvl="8" w:tplc="3E2A1F8A"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090466"/>
    <w:multiLevelType w:val="hybridMultilevel"/>
    <w:tmpl w:val="EAC4FB62"/>
    <w:lvl w:ilvl="0" w:tplc="04090001">
      <w:start w:val="1"/>
      <w:numFmt w:val="bullet"/>
      <w:lvlText w:val=""/>
      <w:lvlJc w:val="left"/>
      <w:pPr>
        <w:tabs>
          <w:tab w:val="num" w:pos="720"/>
        </w:tabs>
        <w:ind w:left="720" w:hanging="360"/>
      </w:pPr>
      <w:rPr>
        <w:rFonts w:ascii="Symbol" w:hAnsi="Symbol" w:hint="default"/>
      </w:rPr>
    </w:lvl>
    <w:lvl w:ilvl="1" w:tplc="29E46DBA" w:tentative="1">
      <w:start w:val="1"/>
      <w:numFmt w:val="bullet"/>
      <w:lvlText w:val="o"/>
      <w:lvlJc w:val="left"/>
      <w:pPr>
        <w:ind w:left="360" w:hanging="360"/>
      </w:pPr>
      <w:rPr>
        <w:rFonts w:ascii="Courier New" w:hAnsi="Courier New" w:cs="Courier New" w:hint="default"/>
      </w:rPr>
    </w:lvl>
    <w:lvl w:ilvl="2" w:tplc="01F42538" w:tentative="1">
      <w:start w:val="1"/>
      <w:numFmt w:val="bullet"/>
      <w:lvlText w:val=""/>
      <w:lvlJc w:val="left"/>
      <w:pPr>
        <w:ind w:left="1080" w:hanging="360"/>
      </w:pPr>
      <w:rPr>
        <w:rFonts w:ascii="Wingdings" w:hAnsi="Wingdings" w:hint="default"/>
      </w:rPr>
    </w:lvl>
    <w:lvl w:ilvl="3" w:tplc="390E3408" w:tentative="1">
      <w:start w:val="1"/>
      <w:numFmt w:val="bullet"/>
      <w:lvlText w:val=""/>
      <w:lvlJc w:val="left"/>
      <w:pPr>
        <w:ind w:left="1800" w:hanging="360"/>
      </w:pPr>
      <w:rPr>
        <w:rFonts w:ascii="Symbol" w:hAnsi="Symbol" w:hint="default"/>
      </w:rPr>
    </w:lvl>
    <w:lvl w:ilvl="4" w:tplc="A112B558" w:tentative="1">
      <w:start w:val="1"/>
      <w:numFmt w:val="bullet"/>
      <w:lvlText w:val="o"/>
      <w:lvlJc w:val="left"/>
      <w:pPr>
        <w:ind w:left="2520" w:hanging="360"/>
      </w:pPr>
      <w:rPr>
        <w:rFonts w:ascii="Courier New" w:hAnsi="Courier New" w:cs="Courier New" w:hint="default"/>
      </w:rPr>
    </w:lvl>
    <w:lvl w:ilvl="5" w:tplc="64441674" w:tentative="1">
      <w:start w:val="1"/>
      <w:numFmt w:val="bullet"/>
      <w:lvlText w:val=""/>
      <w:lvlJc w:val="left"/>
      <w:pPr>
        <w:ind w:left="3240" w:hanging="360"/>
      </w:pPr>
      <w:rPr>
        <w:rFonts w:ascii="Wingdings" w:hAnsi="Wingdings" w:hint="default"/>
      </w:rPr>
    </w:lvl>
    <w:lvl w:ilvl="6" w:tplc="A5F40CC4" w:tentative="1">
      <w:start w:val="1"/>
      <w:numFmt w:val="bullet"/>
      <w:lvlText w:val=""/>
      <w:lvlJc w:val="left"/>
      <w:pPr>
        <w:ind w:left="3960" w:hanging="360"/>
      </w:pPr>
      <w:rPr>
        <w:rFonts w:ascii="Symbol" w:hAnsi="Symbol" w:hint="default"/>
      </w:rPr>
    </w:lvl>
    <w:lvl w:ilvl="7" w:tplc="326813E8" w:tentative="1">
      <w:start w:val="1"/>
      <w:numFmt w:val="bullet"/>
      <w:lvlText w:val="o"/>
      <w:lvlJc w:val="left"/>
      <w:pPr>
        <w:ind w:left="4680" w:hanging="360"/>
      </w:pPr>
      <w:rPr>
        <w:rFonts w:ascii="Courier New" w:hAnsi="Courier New" w:cs="Courier New" w:hint="default"/>
      </w:rPr>
    </w:lvl>
    <w:lvl w:ilvl="8" w:tplc="E88CE852" w:tentative="1">
      <w:start w:val="1"/>
      <w:numFmt w:val="bullet"/>
      <w:lvlText w:val=""/>
      <w:lvlJc w:val="left"/>
      <w:pPr>
        <w:ind w:left="5400" w:hanging="360"/>
      </w:pPr>
      <w:rPr>
        <w:rFonts w:ascii="Wingdings" w:hAnsi="Wingdings" w:hint="default"/>
      </w:rPr>
    </w:lvl>
  </w:abstractNum>
  <w:abstractNum w:abstractNumId="14" w15:restartNumberingAfterBreak="0">
    <w:nsid w:val="2D2C1C86"/>
    <w:multiLevelType w:val="hybridMultilevel"/>
    <w:tmpl w:val="DE2E25BC"/>
    <w:lvl w:ilvl="0" w:tplc="7624D7A0">
      <w:start w:val="1"/>
      <w:numFmt w:val="bullet"/>
      <w:lvlText w:val=""/>
      <w:lvlJc w:val="left"/>
      <w:pPr>
        <w:tabs>
          <w:tab w:val="num" w:pos="720"/>
        </w:tabs>
        <w:ind w:left="720" w:hanging="360"/>
      </w:pPr>
      <w:rPr>
        <w:rFonts w:ascii="Symbol" w:hAnsi="Symbol" w:hint="default"/>
      </w:rPr>
    </w:lvl>
    <w:lvl w:ilvl="1" w:tplc="B376659C" w:tentative="1">
      <w:start w:val="1"/>
      <w:numFmt w:val="bullet"/>
      <w:lvlText w:val="o"/>
      <w:lvlJc w:val="left"/>
      <w:pPr>
        <w:tabs>
          <w:tab w:val="num" w:pos="1440"/>
        </w:tabs>
        <w:ind w:left="1440" w:hanging="360"/>
      </w:pPr>
      <w:rPr>
        <w:rFonts w:ascii="Courier New" w:hAnsi="Courier New" w:hint="default"/>
      </w:rPr>
    </w:lvl>
    <w:lvl w:ilvl="2" w:tplc="796CBA24" w:tentative="1">
      <w:start w:val="1"/>
      <w:numFmt w:val="bullet"/>
      <w:lvlText w:val=""/>
      <w:lvlJc w:val="left"/>
      <w:pPr>
        <w:tabs>
          <w:tab w:val="num" w:pos="2160"/>
        </w:tabs>
        <w:ind w:left="2160" w:hanging="360"/>
      </w:pPr>
      <w:rPr>
        <w:rFonts w:ascii="Wingdings" w:hAnsi="Wingdings" w:hint="default"/>
      </w:rPr>
    </w:lvl>
    <w:lvl w:ilvl="3" w:tplc="70E09AB8" w:tentative="1">
      <w:start w:val="1"/>
      <w:numFmt w:val="bullet"/>
      <w:lvlText w:val=""/>
      <w:lvlJc w:val="left"/>
      <w:pPr>
        <w:tabs>
          <w:tab w:val="num" w:pos="2880"/>
        </w:tabs>
        <w:ind w:left="2880" w:hanging="360"/>
      </w:pPr>
      <w:rPr>
        <w:rFonts w:ascii="Symbol" w:hAnsi="Symbol" w:hint="default"/>
      </w:rPr>
    </w:lvl>
    <w:lvl w:ilvl="4" w:tplc="037E301A" w:tentative="1">
      <w:start w:val="1"/>
      <w:numFmt w:val="bullet"/>
      <w:lvlText w:val="o"/>
      <w:lvlJc w:val="left"/>
      <w:pPr>
        <w:tabs>
          <w:tab w:val="num" w:pos="3600"/>
        </w:tabs>
        <w:ind w:left="3600" w:hanging="360"/>
      </w:pPr>
      <w:rPr>
        <w:rFonts w:ascii="Courier New" w:hAnsi="Courier New" w:hint="default"/>
      </w:rPr>
    </w:lvl>
    <w:lvl w:ilvl="5" w:tplc="BAEED77C" w:tentative="1">
      <w:start w:val="1"/>
      <w:numFmt w:val="bullet"/>
      <w:lvlText w:val=""/>
      <w:lvlJc w:val="left"/>
      <w:pPr>
        <w:tabs>
          <w:tab w:val="num" w:pos="4320"/>
        </w:tabs>
        <w:ind w:left="4320" w:hanging="360"/>
      </w:pPr>
      <w:rPr>
        <w:rFonts w:ascii="Wingdings" w:hAnsi="Wingdings" w:hint="default"/>
      </w:rPr>
    </w:lvl>
    <w:lvl w:ilvl="6" w:tplc="6468457A" w:tentative="1">
      <w:start w:val="1"/>
      <w:numFmt w:val="bullet"/>
      <w:lvlText w:val=""/>
      <w:lvlJc w:val="left"/>
      <w:pPr>
        <w:tabs>
          <w:tab w:val="num" w:pos="5040"/>
        </w:tabs>
        <w:ind w:left="5040" w:hanging="360"/>
      </w:pPr>
      <w:rPr>
        <w:rFonts w:ascii="Symbol" w:hAnsi="Symbol" w:hint="default"/>
      </w:rPr>
    </w:lvl>
    <w:lvl w:ilvl="7" w:tplc="EC0414E8" w:tentative="1">
      <w:start w:val="1"/>
      <w:numFmt w:val="bullet"/>
      <w:lvlText w:val="o"/>
      <w:lvlJc w:val="left"/>
      <w:pPr>
        <w:tabs>
          <w:tab w:val="num" w:pos="5760"/>
        </w:tabs>
        <w:ind w:left="5760" w:hanging="360"/>
      </w:pPr>
      <w:rPr>
        <w:rFonts w:ascii="Courier New" w:hAnsi="Courier New" w:hint="default"/>
      </w:rPr>
    </w:lvl>
    <w:lvl w:ilvl="8" w:tplc="5D3065F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4436E0"/>
    <w:multiLevelType w:val="multilevel"/>
    <w:tmpl w:val="EFB6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C705D"/>
    <w:multiLevelType w:val="hybridMultilevel"/>
    <w:tmpl w:val="D9705B78"/>
    <w:lvl w:ilvl="0" w:tplc="F8707942">
      <w:start w:val="1"/>
      <w:numFmt w:val="bullet"/>
      <w:lvlText w:val=""/>
      <w:lvlJc w:val="left"/>
      <w:pPr>
        <w:tabs>
          <w:tab w:val="num" w:pos="1080"/>
        </w:tabs>
        <w:ind w:left="1080" w:hanging="360"/>
      </w:pPr>
      <w:rPr>
        <w:rFonts w:ascii="Wingdings" w:hAnsi="Wingdings" w:hint="default"/>
      </w:rPr>
    </w:lvl>
    <w:lvl w:ilvl="1" w:tplc="500415D2" w:tentative="1">
      <w:start w:val="1"/>
      <w:numFmt w:val="bullet"/>
      <w:lvlText w:val="o"/>
      <w:lvlJc w:val="left"/>
      <w:pPr>
        <w:tabs>
          <w:tab w:val="num" w:pos="1800"/>
        </w:tabs>
        <w:ind w:left="1800" w:hanging="360"/>
      </w:pPr>
      <w:rPr>
        <w:rFonts w:ascii="Courier New" w:hAnsi="Courier New" w:hint="default"/>
      </w:rPr>
    </w:lvl>
    <w:lvl w:ilvl="2" w:tplc="6F884A80" w:tentative="1">
      <w:start w:val="1"/>
      <w:numFmt w:val="bullet"/>
      <w:lvlText w:val=""/>
      <w:lvlJc w:val="left"/>
      <w:pPr>
        <w:tabs>
          <w:tab w:val="num" w:pos="2520"/>
        </w:tabs>
        <w:ind w:left="2520" w:hanging="360"/>
      </w:pPr>
      <w:rPr>
        <w:rFonts w:ascii="Wingdings" w:hAnsi="Wingdings" w:hint="default"/>
      </w:rPr>
    </w:lvl>
    <w:lvl w:ilvl="3" w:tplc="9024607A" w:tentative="1">
      <w:start w:val="1"/>
      <w:numFmt w:val="bullet"/>
      <w:lvlText w:val=""/>
      <w:lvlJc w:val="left"/>
      <w:pPr>
        <w:tabs>
          <w:tab w:val="num" w:pos="3240"/>
        </w:tabs>
        <w:ind w:left="3240" w:hanging="360"/>
      </w:pPr>
      <w:rPr>
        <w:rFonts w:ascii="Symbol" w:hAnsi="Symbol" w:hint="default"/>
      </w:rPr>
    </w:lvl>
    <w:lvl w:ilvl="4" w:tplc="B8F6406C" w:tentative="1">
      <w:start w:val="1"/>
      <w:numFmt w:val="bullet"/>
      <w:lvlText w:val="o"/>
      <w:lvlJc w:val="left"/>
      <w:pPr>
        <w:tabs>
          <w:tab w:val="num" w:pos="3960"/>
        </w:tabs>
        <w:ind w:left="3960" w:hanging="360"/>
      </w:pPr>
      <w:rPr>
        <w:rFonts w:ascii="Courier New" w:hAnsi="Courier New" w:hint="default"/>
      </w:rPr>
    </w:lvl>
    <w:lvl w:ilvl="5" w:tplc="E9C48520" w:tentative="1">
      <w:start w:val="1"/>
      <w:numFmt w:val="bullet"/>
      <w:lvlText w:val=""/>
      <w:lvlJc w:val="left"/>
      <w:pPr>
        <w:tabs>
          <w:tab w:val="num" w:pos="4680"/>
        </w:tabs>
        <w:ind w:left="4680" w:hanging="360"/>
      </w:pPr>
      <w:rPr>
        <w:rFonts w:ascii="Wingdings" w:hAnsi="Wingdings" w:hint="default"/>
      </w:rPr>
    </w:lvl>
    <w:lvl w:ilvl="6" w:tplc="C0F058D8" w:tentative="1">
      <w:start w:val="1"/>
      <w:numFmt w:val="bullet"/>
      <w:lvlText w:val=""/>
      <w:lvlJc w:val="left"/>
      <w:pPr>
        <w:tabs>
          <w:tab w:val="num" w:pos="5400"/>
        </w:tabs>
        <w:ind w:left="5400" w:hanging="360"/>
      </w:pPr>
      <w:rPr>
        <w:rFonts w:ascii="Symbol" w:hAnsi="Symbol" w:hint="default"/>
      </w:rPr>
    </w:lvl>
    <w:lvl w:ilvl="7" w:tplc="B8DC7654" w:tentative="1">
      <w:start w:val="1"/>
      <w:numFmt w:val="bullet"/>
      <w:lvlText w:val="o"/>
      <w:lvlJc w:val="left"/>
      <w:pPr>
        <w:tabs>
          <w:tab w:val="num" w:pos="6120"/>
        </w:tabs>
        <w:ind w:left="6120" w:hanging="360"/>
      </w:pPr>
      <w:rPr>
        <w:rFonts w:ascii="Courier New" w:hAnsi="Courier New" w:hint="default"/>
      </w:rPr>
    </w:lvl>
    <w:lvl w:ilvl="8" w:tplc="044C4A2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2D43D97"/>
    <w:multiLevelType w:val="hybridMultilevel"/>
    <w:tmpl w:val="F0AA457C"/>
    <w:lvl w:ilvl="0" w:tplc="D862C37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E10B82"/>
    <w:multiLevelType w:val="hybridMultilevel"/>
    <w:tmpl w:val="40E27BE0"/>
    <w:lvl w:ilvl="0" w:tplc="04090001">
      <w:start w:val="1"/>
      <w:numFmt w:val="bullet"/>
      <w:lvlText w:val=""/>
      <w:lvlJc w:val="left"/>
      <w:pPr>
        <w:tabs>
          <w:tab w:val="num" w:pos="720"/>
        </w:tabs>
        <w:ind w:left="720" w:hanging="360"/>
      </w:pPr>
      <w:rPr>
        <w:rFonts w:ascii="Symbol" w:hAnsi="Symbol" w:hint="default"/>
      </w:rPr>
    </w:lvl>
    <w:lvl w:ilvl="1" w:tplc="29E46DBA" w:tentative="1">
      <w:start w:val="1"/>
      <w:numFmt w:val="bullet"/>
      <w:lvlText w:val="o"/>
      <w:lvlJc w:val="left"/>
      <w:pPr>
        <w:ind w:left="360" w:hanging="360"/>
      </w:pPr>
      <w:rPr>
        <w:rFonts w:ascii="Courier New" w:hAnsi="Courier New" w:cs="Courier New" w:hint="default"/>
      </w:rPr>
    </w:lvl>
    <w:lvl w:ilvl="2" w:tplc="01F42538" w:tentative="1">
      <w:start w:val="1"/>
      <w:numFmt w:val="bullet"/>
      <w:lvlText w:val=""/>
      <w:lvlJc w:val="left"/>
      <w:pPr>
        <w:ind w:left="1080" w:hanging="360"/>
      </w:pPr>
      <w:rPr>
        <w:rFonts w:ascii="Wingdings" w:hAnsi="Wingdings" w:hint="default"/>
      </w:rPr>
    </w:lvl>
    <w:lvl w:ilvl="3" w:tplc="390E3408" w:tentative="1">
      <w:start w:val="1"/>
      <w:numFmt w:val="bullet"/>
      <w:lvlText w:val=""/>
      <w:lvlJc w:val="left"/>
      <w:pPr>
        <w:ind w:left="1800" w:hanging="360"/>
      </w:pPr>
      <w:rPr>
        <w:rFonts w:ascii="Symbol" w:hAnsi="Symbol" w:hint="default"/>
      </w:rPr>
    </w:lvl>
    <w:lvl w:ilvl="4" w:tplc="A112B558" w:tentative="1">
      <w:start w:val="1"/>
      <w:numFmt w:val="bullet"/>
      <w:lvlText w:val="o"/>
      <w:lvlJc w:val="left"/>
      <w:pPr>
        <w:ind w:left="2520" w:hanging="360"/>
      </w:pPr>
      <w:rPr>
        <w:rFonts w:ascii="Courier New" w:hAnsi="Courier New" w:cs="Courier New" w:hint="default"/>
      </w:rPr>
    </w:lvl>
    <w:lvl w:ilvl="5" w:tplc="64441674" w:tentative="1">
      <w:start w:val="1"/>
      <w:numFmt w:val="bullet"/>
      <w:lvlText w:val=""/>
      <w:lvlJc w:val="left"/>
      <w:pPr>
        <w:ind w:left="3240" w:hanging="360"/>
      </w:pPr>
      <w:rPr>
        <w:rFonts w:ascii="Wingdings" w:hAnsi="Wingdings" w:hint="default"/>
      </w:rPr>
    </w:lvl>
    <w:lvl w:ilvl="6" w:tplc="A5F40CC4" w:tentative="1">
      <w:start w:val="1"/>
      <w:numFmt w:val="bullet"/>
      <w:lvlText w:val=""/>
      <w:lvlJc w:val="left"/>
      <w:pPr>
        <w:ind w:left="3960" w:hanging="360"/>
      </w:pPr>
      <w:rPr>
        <w:rFonts w:ascii="Symbol" w:hAnsi="Symbol" w:hint="default"/>
      </w:rPr>
    </w:lvl>
    <w:lvl w:ilvl="7" w:tplc="326813E8" w:tentative="1">
      <w:start w:val="1"/>
      <w:numFmt w:val="bullet"/>
      <w:lvlText w:val="o"/>
      <w:lvlJc w:val="left"/>
      <w:pPr>
        <w:ind w:left="4680" w:hanging="360"/>
      </w:pPr>
      <w:rPr>
        <w:rFonts w:ascii="Courier New" w:hAnsi="Courier New" w:cs="Courier New" w:hint="default"/>
      </w:rPr>
    </w:lvl>
    <w:lvl w:ilvl="8" w:tplc="E88CE852" w:tentative="1">
      <w:start w:val="1"/>
      <w:numFmt w:val="bullet"/>
      <w:lvlText w:val=""/>
      <w:lvlJc w:val="left"/>
      <w:pPr>
        <w:ind w:left="5400" w:hanging="360"/>
      </w:pPr>
      <w:rPr>
        <w:rFonts w:ascii="Wingdings" w:hAnsi="Wingdings" w:hint="default"/>
      </w:rPr>
    </w:lvl>
  </w:abstractNum>
  <w:abstractNum w:abstractNumId="19" w15:restartNumberingAfterBreak="0">
    <w:nsid w:val="35390EC7"/>
    <w:multiLevelType w:val="hybridMultilevel"/>
    <w:tmpl w:val="BD8091EA"/>
    <w:lvl w:ilvl="0" w:tplc="F9D871D6">
      <w:start w:val="1"/>
      <w:numFmt w:val="bullet"/>
      <w:lvlText w:val=""/>
      <w:lvlJc w:val="left"/>
      <w:pPr>
        <w:tabs>
          <w:tab w:val="num" w:pos="720"/>
        </w:tabs>
        <w:ind w:left="720" w:hanging="360"/>
      </w:pPr>
      <w:rPr>
        <w:rFonts w:ascii="Wingdings" w:hAnsi="Wingdings" w:hint="default"/>
      </w:rPr>
    </w:lvl>
    <w:lvl w:ilvl="1" w:tplc="A5F649E2" w:tentative="1">
      <w:start w:val="1"/>
      <w:numFmt w:val="bullet"/>
      <w:lvlText w:val="o"/>
      <w:lvlJc w:val="left"/>
      <w:pPr>
        <w:tabs>
          <w:tab w:val="num" w:pos="1500"/>
        </w:tabs>
        <w:ind w:left="1500" w:hanging="360"/>
      </w:pPr>
      <w:rPr>
        <w:rFonts w:ascii="Courier New" w:hAnsi="Courier New" w:hint="default"/>
      </w:rPr>
    </w:lvl>
    <w:lvl w:ilvl="2" w:tplc="D5F4802E" w:tentative="1">
      <w:start w:val="1"/>
      <w:numFmt w:val="bullet"/>
      <w:lvlText w:val=""/>
      <w:lvlJc w:val="left"/>
      <w:pPr>
        <w:tabs>
          <w:tab w:val="num" w:pos="2220"/>
        </w:tabs>
        <w:ind w:left="2220" w:hanging="360"/>
      </w:pPr>
      <w:rPr>
        <w:rFonts w:ascii="Wingdings" w:hAnsi="Wingdings" w:hint="default"/>
      </w:rPr>
    </w:lvl>
    <w:lvl w:ilvl="3" w:tplc="D6F04120" w:tentative="1">
      <w:start w:val="1"/>
      <w:numFmt w:val="bullet"/>
      <w:lvlText w:val=""/>
      <w:lvlJc w:val="left"/>
      <w:pPr>
        <w:tabs>
          <w:tab w:val="num" w:pos="2940"/>
        </w:tabs>
        <w:ind w:left="2940" w:hanging="360"/>
      </w:pPr>
      <w:rPr>
        <w:rFonts w:ascii="Symbol" w:hAnsi="Symbol" w:hint="default"/>
      </w:rPr>
    </w:lvl>
    <w:lvl w:ilvl="4" w:tplc="BF187E84" w:tentative="1">
      <w:start w:val="1"/>
      <w:numFmt w:val="bullet"/>
      <w:lvlText w:val="o"/>
      <w:lvlJc w:val="left"/>
      <w:pPr>
        <w:tabs>
          <w:tab w:val="num" w:pos="3660"/>
        </w:tabs>
        <w:ind w:left="3660" w:hanging="360"/>
      </w:pPr>
      <w:rPr>
        <w:rFonts w:ascii="Courier New" w:hAnsi="Courier New" w:hint="default"/>
      </w:rPr>
    </w:lvl>
    <w:lvl w:ilvl="5" w:tplc="F13AF0E0" w:tentative="1">
      <w:start w:val="1"/>
      <w:numFmt w:val="bullet"/>
      <w:lvlText w:val=""/>
      <w:lvlJc w:val="left"/>
      <w:pPr>
        <w:tabs>
          <w:tab w:val="num" w:pos="4380"/>
        </w:tabs>
        <w:ind w:left="4380" w:hanging="360"/>
      </w:pPr>
      <w:rPr>
        <w:rFonts w:ascii="Wingdings" w:hAnsi="Wingdings" w:hint="default"/>
      </w:rPr>
    </w:lvl>
    <w:lvl w:ilvl="6" w:tplc="5F3E4240" w:tentative="1">
      <w:start w:val="1"/>
      <w:numFmt w:val="bullet"/>
      <w:lvlText w:val=""/>
      <w:lvlJc w:val="left"/>
      <w:pPr>
        <w:tabs>
          <w:tab w:val="num" w:pos="5100"/>
        </w:tabs>
        <w:ind w:left="5100" w:hanging="360"/>
      </w:pPr>
      <w:rPr>
        <w:rFonts w:ascii="Symbol" w:hAnsi="Symbol" w:hint="default"/>
      </w:rPr>
    </w:lvl>
    <w:lvl w:ilvl="7" w:tplc="F05A5E76" w:tentative="1">
      <w:start w:val="1"/>
      <w:numFmt w:val="bullet"/>
      <w:lvlText w:val="o"/>
      <w:lvlJc w:val="left"/>
      <w:pPr>
        <w:tabs>
          <w:tab w:val="num" w:pos="5820"/>
        </w:tabs>
        <w:ind w:left="5820" w:hanging="360"/>
      </w:pPr>
      <w:rPr>
        <w:rFonts w:ascii="Courier New" w:hAnsi="Courier New" w:hint="default"/>
      </w:rPr>
    </w:lvl>
    <w:lvl w:ilvl="8" w:tplc="52829FAE"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8D16561"/>
    <w:multiLevelType w:val="hybridMultilevel"/>
    <w:tmpl w:val="EFDE9E24"/>
    <w:lvl w:ilvl="0" w:tplc="FEA4A442">
      <w:start w:val="1"/>
      <w:numFmt w:val="bullet"/>
      <w:lvlText w:val=""/>
      <w:lvlJc w:val="left"/>
      <w:pPr>
        <w:tabs>
          <w:tab w:val="num" w:pos="1080"/>
        </w:tabs>
        <w:ind w:left="1080" w:hanging="360"/>
      </w:pPr>
      <w:rPr>
        <w:rFonts w:ascii="Wingdings" w:hAnsi="Wingdings" w:hint="default"/>
      </w:rPr>
    </w:lvl>
    <w:lvl w:ilvl="1" w:tplc="F0C65F66" w:tentative="1">
      <w:start w:val="1"/>
      <w:numFmt w:val="bullet"/>
      <w:lvlText w:val="o"/>
      <w:lvlJc w:val="left"/>
      <w:pPr>
        <w:tabs>
          <w:tab w:val="num" w:pos="1800"/>
        </w:tabs>
        <w:ind w:left="1800" w:hanging="360"/>
      </w:pPr>
      <w:rPr>
        <w:rFonts w:ascii="Courier New" w:hAnsi="Courier New" w:hint="default"/>
      </w:rPr>
    </w:lvl>
    <w:lvl w:ilvl="2" w:tplc="52BC70FE" w:tentative="1">
      <w:start w:val="1"/>
      <w:numFmt w:val="bullet"/>
      <w:lvlText w:val=""/>
      <w:lvlJc w:val="left"/>
      <w:pPr>
        <w:tabs>
          <w:tab w:val="num" w:pos="2520"/>
        </w:tabs>
        <w:ind w:left="2520" w:hanging="360"/>
      </w:pPr>
      <w:rPr>
        <w:rFonts w:ascii="Wingdings" w:hAnsi="Wingdings" w:hint="default"/>
      </w:rPr>
    </w:lvl>
    <w:lvl w:ilvl="3" w:tplc="288E2216" w:tentative="1">
      <w:start w:val="1"/>
      <w:numFmt w:val="bullet"/>
      <w:lvlText w:val=""/>
      <w:lvlJc w:val="left"/>
      <w:pPr>
        <w:tabs>
          <w:tab w:val="num" w:pos="3240"/>
        </w:tabs>
        <w:ind w:left="3240" w:hanging="360"/>
      </w:pPr>
      <w:rPr>
        <w:rFonts w:ascii="Symbol" w:hAnsi="Symbol" w:hint="default"/>
      </w:rPr>
    </w:lvl>
    <w:lvl w:ilvl="4" w:tplc="E81041F0" w:tentative="1">
      <w:start w:val="1"/>
      <w:numFmt w:val="bullet"/>
      <w:lvlText w:val="o"/>
      <w:lvlJc w:val="left"/>
      <w:pPr>
        <w:tabs>
          <w:tab w:val="num" w:pos="3960"/>
        </w:tabs>
        <w:ind w:left="3960" w:hanging="360"/>
      </w:pPr>
      <w:rPr>
        <w:rFonts w:ascii="Courier New" w:hAnsi="Courier New" w:hint="default"/>
      </w:rPr>
    </w:lvl>
    <w:lvl w:ilvl="5" w:tplc="DF3809EA" w:tentative="1">
      <w:start w:val="1"/>
      <w:numFmt w:val="bullet"/>
      <w:lvlText w:val=""/>
      <w:lvlJc w:val="left"/>
      <w:pPr>
        <w:tabs>
          <w:tab w:val="num" w:pos="4680"/>
        </w:tabs>
        <w:ind w:left="4680" w:hanging="360"/>
      </w:pPr>
      <w:rPr>
        <w:rFonts w:ascii="Wingdings" w:hAnsi="Wingdings" w:hint="default"/>
      </w:rPr>
    </w:lvl>
    <w:lvl w:ilvl="6" w:tplc="C434BBD2" w:tentative="1">
      <w:start w:val="1"/>
      <w:numFmt w:val="bullet"/>
      <w:lvlText w:val=""/>
      <w:lvlJc w:val="left"/>
      <w:pPr>
        <w:tabs>
          <w:tab w:val="num" w:pos="5400"/>
        </w:tabs>
        <w:ind w:left="5400" w:hanging="360"/>
      </w:pPr>
      <w:rPr>
        <w:rFonts w:ascii="Symbol" w:hAnsi="Symbol" w:hint="default"/>
      </w:rPr>
    </w:lvl>
    <w:lvl w:ilvl="7" w:tplc="E4FE85C4" w:tentative="1">
      <w:start w:val="1"/>
      <w:numFmt w:val="bullet"/>
      <w:lvlText w:val="o"/>
      <w:lvlJc w:val="left"/>
      <w:pPr>
        <w:tabs>
          <w:tab w:val="num" w:pos="6120"/>
        </w:tabs>
        <w:ind w:left="6120" w:hanging="360"/>
      </w:pPr>
      <w:rPr>
        <w:rFonts w:ascii="Courier New" w:hAnsi="Courier New" w:hint="default"/>
      </w:rPr>
    </w:lvl>
    <w:lvl w:ilvl="8" w:tplc="425C1716"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9B73B3"/>
    <w:multiLevelType w:val="hybridMultilevel"/>
    <w:tmpl w:val="C354DEA8"/>
    <w:lvl w:ilvl="0" w:tplc="04090001">
      <w:start w:val="1"/>
      <w:numFmt w:val="bullet"/>
      <w:lvlText w:val=""/>
      <w:lvlJc w:val="left"/>
      <w:pPr>
        <w:tabs>
          <w:tab w:val="num" w:pos="1080"/>
        </w:tabs>
        <w:ind w:left="1080" w:hanging="360"/>
      </w:pPr>
      <w:rPr>
        <w:rFonts w:ascii="Symbol" w:hAnsi="Symbol" w:hint="default"/>
      </w:rPr>
    </w:lvl>
    <w:lvl w:ilvl="1" w:tplc="F0C65F66" w:tentative="1">
      <w:start w:val="1"/>
      <w:numFmt w:val="bullet"/>
      <w:lvlText w:val="o"/>
      <w:lvlJc w:val="left"/>
      <w:pPr>
        <w:tabs>
          <w:tab w:val="num" w:pos="1800"/>
        </w:tabs>
        <w:ind w:left="1800" w:hanging="360"/>
      </w:pPr>
      <w:rPr>
        <w:rFonts w:ascii="Courier New" w:hAnsi="Courier New" w:hint="default"/>
      </w:rPr>
    </w:lvl>
    <w:lvl w:ilvl="2" w:tplc="52BC70FE" w:tentative="1">
      <w:start w:val="1"/>
      <w:numFmt w:val="bullet"/>
      <w:lvlText w:val=""/>
      <w:lvlJc w:val="left"/>
      <w:pPr>
        <w:tabs>
          <w:tab w:val="num" w:pos="2520"/>
        </w:tabs>
        <w:ind w:left="2520" w:hanging="360"/>
      </w:pPr>
      <w:rPr>
        <w:rFonts w:ascii="Wingdings" w:hAnsi="Wingdings" w:hint="default"/>
      </w:rPr>
    </w:lvl>
    <w:lvl w:ilvl="3" w:tplc="288E2216" w:tentative="1">
      <w:start w:val="1"/>
      <w:numFmt w:val="bullet"/>
      <w:lvlText w:val=""/>
      <w:lvlJc w:val="left"/>
      <w:pPr>
        <w:tabs>
          <w:tab w:val="num" w:pos="3240"/>
        </w:tabs>
        <w:ind w:left="3240" w:hanging="360"/>
      </w:pPr>
      <w:rPr>
        <w:rFonts w:ascii="Symbol" w:hAnsi="Symbol" w:hint="default"/>
      </w:rPr>
    </w:lvl>
    <w:lvl w:ilvl="4" w:tplc="E81041F0" w:tentative="1">
      <w:start w:val="1"/>
      <w:numFmt w:val="bullet"/>
      <w:lvlText w:val="o"/>
      <w:lvlJc w:val="left"/>
      <w:pPr>
        <w:tabs>
          <w:tab w:val="num" w:pos="3960"/>
        </w:tabs>
        <w:ind w:left="3960" w:hanging="360"/>
      </w:pPr>
      <w:rPr>
        <w:rFonts w:ascii="Courier New" w:hAnsi="Courier New" w:hint="default"/>
      </w:rPr>
    </w:lvl>
    <w:lvl w:ilvl="5" w:tplc="DF3809EA" w:tentative="1">
      <w:start w:val="1"/>
      <w:numFmt w:val="bullet"/>
      <w:lvlText w:val=""/>
      <w:lvlJc w:val="left"/>
      <w:pPr>
        <w:tabs>
          <w:tab w:val="num" w:pos="4680"/>
        </w:tabs>
        <w:ind w:left="4680" w:hanging="360"/>
      </w:pPr>
      <w:rPr>
        <w:rFonts w:ascii="Wingdings" w:hAnsi="Wingdings" w:hint="default"/>
      </w:rPr>
    </w:lvl>
    <w:lvl w:ilvl="6" w:tplc="C434BBD2" w:tentative="1">
      <w:start w:val="1"/>
      <w:numFmt w:val="bullet"/>
      <w:lvlText w:val=""/>
      <w:lvlJc w:val="left"/>
      <w:pPr>
        <w:tabs>
          <w:tab w:val="num" w:pos="5400"/>
        </w:tabs>
        <w:ind w:left="5400" w:hanging="360"/>
      </w:pPr>
      <w:rPr>
        <w:rFonts w:ascii="Symbol" w:hAnsi="Symbol" w:hint="default"/>
      </w:rPr>
    </w:lvl>
    <w:lvl w:ilvl="7" w:tplc="E4FE85C4" w:tentative="1">
      <w:start w:val="1"/>
      <w:numFmt w:val="bullet"/>
      <w:lvlText w:val="o"/>
      <w:lvlJc w:val="left"/>
      <w:pPr>
        <w:tabs>
          <w:tab w:val="num" w:pos="6120"/>
        </w:tabs>
        <w:ind w:left="6120" w:hanging="360"/>
      </w:pPr>
      <w:rPr>
        <w:rFonts w:ascii="Courier New" w:hAnsi="Courier New" w:hint="default"/>
      </w:rPr>
    </w:lvl>
    <w:lvl w:ilvl="8" w:tplc="425C1716"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1B2FEC"/>
    <w:multiLevelType w:val="multilevel"/>
    <w:tmpl w:val="5512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E638A"/>
    <w:multiLevelType w:val="hybridMultilevel"/>
    <w:tmpl w:val="88FC9064"/>
    <w:lvl w:ilvl="0" w:tplc="7624D7A0">
      <w:start w:val="1"/>
      <w:numFmt w:val="bullet"/>
      <w:lvlText w:val=""/>
      <w:lvlJc w:val="left"/>
      <w:pPr>
        <w:tabs>
          <w:tab w:val="num" w:pos="7020"/>
        </w:tabs>
        <w:ind w:left="7020" w:hanging="360"/>
      </w:pPr>
      <w:rPr>
        <w:rFonts w:ascii="Symbol" w:hAnsi="Symbol" w:hint="default"/>
      </w:rPr>
    </w:lvl>
    <w:lvl w:ilvl="1" w:tplc="04090003" w:tentative="1">
      <w:start w:val="1"/>
      <w:numFmt w:val="bullet"/>
      <w:lvlText w:val="o"/>
      <w:lvlJc w:val="left"/>
      <w:pPr>
        <w:tabs>
          <w:tab w:val="num" w:pos="7740"/>
        </w:tabs>
        <w:ind w:left="7740" w:hanging="360"/>
      </w:pPr>
      <w:rPr>
        <w:rFonts w:ascii="Courier New" w:hAnsi="Courier New" w:hint="default"/>
      </w:rPr>
    </w:lvl>
    <w:lvl w:ilvl="2" w:tplc="04090005" w:tentative="1">
      <w:start w:val="1"/>
      <w:numFmt w:val="bullet"/>
      <w:lvlText w:val=""/>
      <w:lvlJc w:val="left"/>
      <w:pPr>
        <w:tabs>
          <w:tab w:val="num" w:pos="8460"/>
        </w:tabs>
        <w:ind w:left="8460" w:hanging="360"/>
      </w:pPr>
      <w:rPr>
        <w:rFonts w:ascii="Wingdings" w:hAnsi="Wingdings" w:hint="default"/>
      </w:rPr>
    </w:lvl>
    <w:lvl w:ilvl="3" w:tplc="04090001" w:tentative="1">
      <w:start w:val="1"/>
      <w:numFmt w:val="bullet"/>
      <w:lvlText w:val=""/>
      <w:lvlJc w:val="left"/>
      <w:pPr>
        <w:tabs>
          <w:tab w:val="num" w:pos="9180"/>
        </w:tabs>
        <w:ind w:left="9180" w:hanging="360"/>
      </w:pPr>
      <w:rPr>
        <w:rFonts w:ascii="Symbol" w:hAnsi="Symbol" w:hint="default"/>
      </w:rPr>
    </w:lvl>
    <w:lvl w:ilvl="4" w:tplc="04090003" w:tentative="1">
      <w:start w:val="1"/>
      <w:numFmt w:val="bullet"/>
      <w:lvlText w:val="o"/>
      <w:lvlJc w:val="left"/>
      <w:pPr>
        <w:tabs>
          <w:tab w:val="num" w:pos="9900"/>
        </w:tabs>
        <w:ind w:left="9900" w:hanging="360"/>
      </w:pPr>
      <w:rPr>
        <w:rFonts w:ascii="Courier New" w:hAnsi="Courier New" w:hint="default"/>
      </w:rPr>
    </w:lvl>
    <w:lvl w:ilvl="5" w:tplc="04090005" w:tentative="1">
      <w:start w:val="1"/>
      <w:numFmt w:val="bullet"/>
      <w:lvlText w:val=""/>
      <w:lvlJc w:val="left"/>
      <w:pPr>
        <w:tabs>
          <w:tab w:val="num" w:pos="10620"/>
        </w:tabs>
        <w:ind w:left="10620" w:hanging="360"/>
      </w:pPr>
      <w:rPr>
        <w:rFonts w:ascii="Wingdings" w:hAnsi="Wingdings" w:hint="default"/>
      </w:rPr>
    </w:lvl>
    <w:lvl w:ilvl="6" w:tplc="04090001" w:tentative="1">
      <w:start w:val="1"/>
      <w:numFmt w:val="bullet"/>
      <w:lvlText w:val=""/>
      <w:lvlJc w:val="left"/>
      <w:pPr>
        <w:tabs>
          <w:tab w:val="num" w:pos="11340"/>
        </w:tabs>
        <w:ind w:left="11340" w:hanging="360"/>
      </w:pPr>
      <w:rPr>
        <w:rFonts w:ascii="Symbol" w:hAnsi="Symbol" w:hint="default"/>
      </w:rPr>
    </w:lvl>
    <w:lvl w:ilvl="7" w:tplc="04090003" w:tentative="1">
      <w:start w:val="1"/>
      <w:numFmt w:val="bullet"/>
      <w:lvlText w:val="o"/>
      <w:lvlJc w:val="left"/>
      <w:pPr>
        <w:tabs>
          <w:tab w:val="num" w:pos="12060"/>
        </w:tabs>
        <w:ind w:left="12060" w:hanging="360"/>
      </w:pPr>
      <w:rPr>
        <w:rFonts w:ascii="Courier New" w:hAnsi="Courier New" w:hint="default"/>
      </w:rPr>
    </w:lvl>
    <w:lvl w:ilvl="8" w:tplc="04090005" w:tentative="1">
      <w:start w:val="1"/>
      <w:numFmt w:val="bullet"/>
      <w:lvlText w:val=""/>
      <w:lvlJc w:val="left"/>
      <w:pPr>
        <w:tabs>
          <w:tab w:val="num" w:pos="12780"/>
        </w:tabs>
        <w:ind w:left="12780" w:hanging="360"/>
      </w:pPr>
      <w:rPr>
        <w:rFonts w:ascii="Wingdings" w:hAnsi="Wingdings" w:hint="default"/>
      </w:rPr>
    </w:lvl>
  </w:abstractNum>
  <w:abstractNum w:abstractNumId="24" w15:restartNumberingAfterBreak="0">
    <w:nsid w:val="411B6975"/>
    <w:multiLevelType w:val="hybridMultilevel"/>
    <w:tmpl w:val="E1A2C79A"/>
    <w:lvl w:ilvl="0" w:tplc="0D280CF2">
      <w:start w:val="1"/>
      <w:numFmt w:val="bullet"/>
      <w:lvlText w:val=""/>
      <w:lvlJc w:val="left"/>
      <w:pPr>
        <w:tabs>
          <w:tab w:val="num" w:pos="1800"/>
        </w:tabs>
        <w:ind w:left="1800" w:hanging="360"/>
      </w:pPr>
      <w:rPr>
        <w:rFonts w:ascii="Wingdings" w:hAnsi="Wingdings" w:hint="default"/>
      </w:rPr>
    </w:lvl>
    <w:lvl w:ilvl="1" w:tplc="FD845EBA" w:tentative="1">
      <w:start w:val="1"/>
      <w:numFmt w:val="bullet"/>
      <w:lvlText w:val="o"/>
      <w:lvlJc w:val="left"/>
      <w:pPr>
        <w:ind w:left="1440" w:hanging="360"/>
      </w:pPr>
      <w:rPr>
        <w:rFonts w:ascii="Courier New" w:hAnsi="Courier New" w:cs="Courier New" w:hint="default"/>
      </w:rPr>
    </w:lvl>
    <w:lvl w:ilvl="2" w:tplc="8B54B6FC" w:tentative="1">
      <w:start w:val="1"/>
      <w:numFmt w:val="bullet"/>
      <w:lvlText w:val=""/>
      <w:lvlJc w:val="left"/>
      <w:pPr>
        <w:ind w:left="2160" w:hanging="360"/>
      </w:pPr>
      <w:rPr>
        <w:rFonts w:ascii="Wingdings" w:hAnsi="Wingdings" w:hint="default"/>
      </w:rPr>
    </w:lvl>
    <w:lvl w:ilvl="3" w:tplc="86D4ECDC" w:tentative="1">
      <w:start w:val="1"/>
      <w:numFmt w:val="bullet"/>
      <w:lvlText w:val=""/>
      <w:lvlJc w:val="left"/>
      <w:pPr>
        <w:ind w:left="2880" w:hanging="360"/>
      </w:pPr>
      <w:rPr>
        <w:rFonts w:ascii="Symbol" w:hAnsi="Symbol" w:hint="default"/>
      </w:rPr>
    </w:lvl>
    <w:lvl w:ilvl="4" w:tplc="6C682A5C" w:tentative="1">
      <w:start w:val="1"/>
      <w:numFmt w:val="bullet"/>
      <w:lvlText w:val="o"/>
      <w:lvlJc w:val="left"/>
      <w:pPr>
        <w:ind w:left="3600" w:hanging="360"/>
      </w:pPr>
      <w:rPr>
        <w:rFonts w:ascii="Courier New" w:hAnsi="Courier New" w:cs="Courier New" w:hint="default"/>
      </w:rPr>
    </w:lvl>
    <w:lvl w:ilvl="5" w:tplc="775A4100" w:tentative="1">
      <w:start w:val="1"/>
      <w:numFmt w:val="bullet"/>
      <w:lvlText w:val=""/>
      <w:lvlJc w:val="left"/>
      <w:pPr>
        <w:ind w:left="4320" w:hanging="360"/>
      </w:pPr>
      <w:rPr>
        <w:rFonts w:ascii="Wingdings" w:hAnsi="Wingdings" w:hint="default"/>
      </w:rPr>
    </w:lvl>
    <w:lvl w:ilvl="6" w:tplc="0D48EF40" w:tentative="1">
      <w:start w:val="1"/>
      <w:numFmt w:val="bullet"/>
      <w:lvlText w:val=""/>
      <w:lvlJc w:val="left"/>
      <w:pPr>
        <w:ind w:left="5040" w:hanging="360"/>
      </w:pPr>
      <w:rPr>
        <w:rFonts w:ascii="Symbol" w:hAnsi="Symbol" w:hint="default"/>
      </w:rPr>
    </w:lvl>
    <w:lvl w:ilvl="7" w:tplc="29608B8A" w:tentative="1">
      <w:start w:val="1"/>
      <w:numFmt w:val="bullet"/>
      <w:lvlText w:val="o"/>
      <w:lvlJc w:val="left"/>
      <w:pPr>
        <w:ind w:left="5760" w:hanging="360"/>
      </w:pPr>
      <w:rPr>
        <w:rFonts w:ascii="Courier New" w:hAnsi="Courier New" w:cs="Courier New" w:hint="default"/>
      </w:rPr>
    </w:lvl>
    <w:lvl w:ilvl="8" w:tplc="990AC386" w:tentative="1">
      <w:start w:val="1"/>
      <w:numFmt w:val="bullet"/>
      <w:lvlText w:val=""/>
      <w:lvlJc w:val="left"/>
      <w:pPr>
        <w:ind w:left="6480" w:hanging="360"/>
      </w:pPr>
      <w:rPr>
        <w:rFonts w:ascii="Wingdings" w:hAnsi="Wingdings" w:hint="default"/>
      </w:rPr>
    </w:lvl>
  </w:abstractNum>
  <w:abstractNum w:abstractNumId="25" w15:restartNumberingAfterBreak="0">
    <w:nsid w:val="48C60AAD"/>
    <w:multiLevelType w:val="hybridMultilevel"/>
    <w:tmpl w:val="858483CC"/>
    <w:lvl w:ilvl="0" w:tplc="D096A584">
      <w:start w:val="1"/>
      <w:numFmt w:val="bullet"/>
      <w:lvlText w:val=""/>
      <w:lvlJc w:val="left"/>
      <w:pPr>
        <w:tabs>
          <w:tab w:val="num" w:pos="720"/>
        </w:tabs>
        <w:ind w:left="720" w:hanging="360"/>
      </w:pPr>
      <w:rPr>
        <w:rFonts w:ascii="Wingdings" w:hAnsi="Wingdings" w:hint="default"/>
      </w:rPr>
    </w:lvl>
    <w:lvl w:ilvl="1" w:tplc="557CDE18" w:tentative="1">
      <w:start w:val="1"/>
      <w:numFmt w:val="bullet"/>
      <w:lvlText w:val="o"/>
      <w:lvlJc w:val="left"/>
      <w:pPr>
        <w:tabs>
          <w:tab w:val="num" w:pos="1440"/>
        </w:tabs>
        <w:ind w:left="1440" w:hanging="360"/>
      </w:pPr>
      <w:rPr>
        <w:rFonts w:ascii="Courier New" w:hAnsi="Courier New" w:hint="default"/>
      </w:rPr>
    </w:lvl>
    <w:lvl w:ilvl="2" w:tplc="DB96B3A8" w:tentative="1">
      <w:start w:val="1"/>
      <w:numFmt w:val="bullet"/>
      <w:lvlText w:val=""/>
      <w:lvlJc w:val="left"/>
      <w:pPr>
        <w:tabs>
          <w:tab w:val="num" w:pos="2160"/>
        </w:tabs>
        <w:ind w:left="2160" w:hanging="360"/>
      </w:pPr>
      <w:rPr>
        <w:rFonts w:ascii="Wingdings" w:hAnsi="Wingdings" w:hint="default"/>
      </w:rPr>
    </w:lvl>
    <w:lvl w:ilvl="3" w:tplc="D4647696" w:tentative="1">
      <w:start w:val="1"/>
      <w:numFmt w:val="bullet"/>
      <w:lvlText w:val=""/>
      <w:lvlJc w:val="left"/>
      <w:pPr>
        <w:tabs>
          <w:tab w:val="num" w:pos="2880"/>
        </w:tabs>
        <w:ind w:left="2880" w:hanging="360"/>
      </w:pPr>
      <w:rPr>
        <w:rFonts w:ascii="Symbol" w:hAnsi="Symbol" w:hint="default"/>
      </w:rPr>
    </w:lvl>
    <w:lvl w:ilvl="4" w:tplc="FA8C711C" w:tentative="1">
      <w:start w:val="1"/>
      <w:numFmt w:val="bullet"/>
      <w:lvlText w:val="o"/>
      <w:lvlJc w:val="left"/>
      <w:pPr>
        <w:tabs>
          <w:tab w:val="num" w:pos="3600"/>
        </w:tabs>
        <w:ind w:left="3600" w:hanging="360"/>
      </w:pPr>
      <w:rPr>
        <w:rFonts w:ascii="Courier New" w:hAnsi="Courier New" w:hint="default"/>
      </w:rPr>
    </w:lvl>
    <w:lvl w:ilvl="5" w:tplc="A1E65E84" w:tentative="1">
      <w:start w:val="1"/>
      <w:numFmt w:val="bullet"/>
      <w:lvlText w:val=""/>
      <w:lvlJc w:val="left"/>
      <w:pPr>
        <w:tabs>
          <w:tab w:val="num" w:pos="4320"/>
        </w:tabs>
        <w:ind w:left="4320" w:hanging="360"/>
      </w:pPr>
      <w:rPr>
        <w:rFonts w:ascii="Wingdings" w:hAnsi="Wingdings" w:hint="default"/>
      </w:rPr>
    </w:lvl>
    <w:lvl w:ilvl="6" w:tplc="4F168A78" w:tentative="1">
      <w:start w:val="1"/>
      <w:numFmt w:val="bullet"/>
      <w:lvlText w:val=""/>
      <w:lvlJc w:val="left"/>
      <w:pPr>
        <w:tabs>
          <w:tab w:val="num" w:pos="5040"/>
        </w:tabs>
        <w:ind w:left="5040" w:hanging="360"/>
      </w:pPr>
      <w:rPr>
        <w:rFonts w:ascii="Symbol" w:hAnsi="Symbol" w:hint="default"/>
      </w:rPr>
    </w:lvl>
    <w:lvl w:ilvl="7" w:tplc="8654D486" w:tentative="1">
      <w:start w:val="1"/>
      <w:numFmt w:val="bullet"/>
      <w:lvlText w:val="o"/>
      <w:lvlJc w:val="left"/>
      <w:pPr>
        <w:tabs>
          <w:tab w:val="num" w:pos="5760"/>
        </w:tabs>
        <w:ind w:left="5760" w:hanging="360"/>
      </w:pPr>
      <w:rPr>
        <w:rFonts w:ascii="Courier New" w:hAnsi="Courier New" w:hint="default"/>
      </w:rPr>
    </w:lvl>
    <w:lvl w:ilvl="8" w:tplc="94F2A9D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2867A8"/>
    <w:multiLevelType w:val="hybridMultilevel"/>
    <w:tmpl w:val="BD54D4F8"/>
    <w:lvl w:ilvl="0" w:tplc="452AC3B6">
      <w:start w:val="1"/>
      <w:numFmt w:val="bullet"/>
      <w:lvlText w:val=""/>
      <w:lvlJc w:val="left"/>
      <w:pPr>
        <w:tabs>
          <w:tab w:val="num" w:pos="720"/>
        </w:tabs>
        <w:ind w:left="720" w:hanging="360"/>
      </w:pPr>
      <w:rPr>
        <w:rFonts w:ascii="Symbol" w:hAnsi="Symbol" w:hint="default"/>
      </w:rPr>
    </w:lvl>
    <w:lvl w:ilvl="1" w:tplc="A13030FC">
      <w:start w:val="1"/>
      <w:numFmt w:val="bullet"/>
      <w:lvlText w:val="o"/>
      <w:lvlJc w:val="left"/>
      <w:pPr>
        <w:tabs>
          <w:tab w:val="num" w:pos="1440"/>
        </w:tabs>
        <w:ind w:left="1440" w:hanging="360"/>
      </w:pPr>
      <w:rPr>
        <w:rFonts w:ascii="Courier New" w:hAnsi="Courier New" w:hint="default"/>
      </w:rPr>
    </w:lvl>
    <w:lvl w:ilvl="2" w:tplc="83560A2A" w:tentative="1">
      <w:start w:val="1"/>
      <w:numFmt w:val="bullet"/>
      <w:lvlText w:val=""/>
      <w:lvlJc w:val="left"/>
      <w:pPr>
        <w:tabs>
          <w:tab w:val="num" w:pos="2160"/>
        </w:tabs>
        <w:ind w:left="2160" w:hanging="360"/>
      </w:pPr>
      <w:rPr>
        <w:rFonts w:ascii="Wingdings" w:hAnsi="Wingdings" w:hint="default"/>
      </w:rPr>
    </w:lvl>
    <w:lvl w:ilvl="3" w:tplc="2E76B56E" w:tentative="1">
      <w:start w:val="1"/>
      <w:numFmt w:val="bullet"/>
      <w:lvlText w:val=""/>
      <w:lvlJc w:val="left"/>
      <w:pPr>
        <w:tabs>
          <w:tab w:val="num" w:pos="2880"/>
        </w:tabs>
        <w:ind w:left="2880" w:hanging="360"/>
      </w:pPr>
      <w:rPr>
        <w:rFonts w:ascii="Symbol" w:hAnsi="Symbol" w:hint="default"/>
      </w:rPr>
    </w:lvl>
    <w:lvl w:ilvl="4" w:tplc="ACD85312" w:tentative="1">
      <w:start w:val="1"/>
      <w:numFmt w:val="bullet"/>
      <w:lvlText w:val="o"/>
      <w:lvlJc w:val="left"/>
      <w:pPr>
        <w:tabs>
          <w:tab w:val="num" w:pos="3600"/>
        </w:tabs>
        <w:ind w:left="3600" w:hanging="360"/>
      </w:pPr>
      <w:rPr>
        <w:rFonts w:ascii="Courier New" w:hAnsi="Courier New" w:hint="default"/>
      </w:rPr>
    </w:lvl>
    <w:lvl w:ilvl="5" w:tplc="4B847DC8" w:tentative="1">
      <w:start w:val="1"/>
      <w:numFmt w:val="bullet"/>
      <w:lvlText w:val=""/>
      <w:lvlJc w:val="left"/>
      <w:pPr>
        <w:tabs>
          <w:tab w:val="num" w:pos="4320"/>
        </w:tabs>
        <w:ind w:left="4320" w:hanging="360"/>
      </w:pPr>
      <w:rPr>
        <w:rFonts w:ascii="Wingdings" w:hAnsi="Wingdings" w:hint="default"/>
      </w:rPr>
    </w:lvl>
    <w:lvl w:ilvl="6" w:tplc="E4C01D4E" w:tentative="1">
      <w:start w:val="1"/>
      <w:numFmt w:val="bullet"/>
      <w:lvlText w:val=""/>
      <w:lvlJc w:val="left"/>
      <w:pPr>
        <w:tabs>
          <w:tab w:val="num" w:pos="5040"/>
        </w:tabs>
        <w:ind w:left="5040" w:hanging="360"/>
      </w:pPr>
      <w:rPr>
        <w:rFonts w:ascii="Symbol" w:hAnsi="Symbol" w:hint="default"/>
      </w:rPr>
    </w:lvl>
    <w:lvl w:ilvl="7" w:tplc="ADB22A9E" w:tentative="1">
      <w:start w:val="1"/>
      <w:numFmt w:val="bullet"/>
      <w:lvlText w:val="o"/>
      <w:lvlJc w:val="left"/>
      <w:pPr>
        <w:tabs>
          <w:tab w:val="num" w:pos="5760"/>
        </w:tabs>
        <w:ind w:left="5760" w:hanging="360"/>
      </w:pPr>
      <w:rPr>
        <w:rFonts w:ascii="Courier New" w:hAnsi="Courier New" w:hint="default"/>
      </w:rPr>
    </w:lvl>
    <w:lvl w:ilvl="8" w:tplc="6B807E5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707575"/>
    <w:multiLevelType w:val="hybridMultilevel"/>
    <w:tmpl w:val="40125B04"/>
    <w:lvl w:ilvl="0" w:tplc="09F410F2">
      <w:start w:val="1"/>
      <w:numFmt w:val="bullet"/>
      <w:lvlText w:val=""/>
      <w:lvlJc w:val="left"/>
      <w:pPr>
        <w:ind w:left="360" w:hanging="360"/>
      </w:pPr>
      <w:rPr>
        <w:rFonts w:ascii="Symbol" w:hAnsi="Symbol" w:hint="default"/>
      </w:rPr>
    </w:lvl>
    <w:lvl w:ilvl="1" w:tplc="536A83C4">
      <w:start w:val="1"/>
      <w:numFmt w:val="bullet"/>
      <w:lvlText w:val="o"/>
      <w:lvlJc w:val="left"/>
      <w:pPr>
        <w:ind w:left="1080" w:hanging="360"/>
      </w:pPr>
      <w:rPr>
        <w:rFonts w:ascii="Courier New" w:hAnsi="Courier New" w:cs="Courier New" w:hint="default"/>
      </w:rPr>
    </w:lvl>
    <w:lvl w:ilvl="2" w:tplc="9280E030" w:tentative="1">
      <w:start w:val="1"/>
      <w:numFmt w:val="bullet"/>
      <w:lvlText w:val=""/>
      <w:lvlJc w:val="left"/>
      <w:pPr>
        <w:ind w:left="1800" w:hanging="360"/>
      </w:pPr>
      <w:rPr>
        <w:rFonts w:ascii="Wingdings" w:hAnsi="Wingdings" w:hint="default"/>
      </w:rPr>
    </w:lvl>
    <w:lvl w:ilvl="3" w:tplc="4906EA78" w:tentative="1">
      <w:start w:val="1"/>
      <w:numFmt w:val="bullet"/>
      <w:lvlText w:val=""/>
      <w:lvlJc w:val="left"/>
      <w:pPr>
        <w:ind w:left="2520" w:hanging="360"/>
      </w:pPr>
      <w:rPr>
        <w:rFonts w:ascii="Symbol" w:hAnsi="Symbol" w:hint="default"/>
      </w:rPr>
    </w:lvl>
    <w:lvl w:ilvl="4" w:tplc="A2982392" w:tentative="1">
      <w:start w:val="1"/>
      <w:numFmt w:val="bullet"/>
      <w:lvlText w:val="o"/>
      <w:lvlJc w:val="left"/>
      <w:pPr>
        <w:ind w:left="3240" w:hanging="360"/>
      </w:pPr>
      <w:rPr>
        <w:rFonts w:ascii="Courier New" w:hAnsi="Courier New" w:cs="Courier New" w:hint="default"/>
      </w:rPr>
    </w:lvl>
    <w:lvl w:ilvl="5" w:tplc="1C5C5C8A" w:tentative="1">
      <w:start w:val="1"/>
      <w:numFmt w:val="bullet"/>
      <w:lvlText w:val=""/>
      <w:lvlJc w:val="left"/>
      <w:pPr>
        <w:ind w:left="3960" w:hanging="360"/>
      </w:pPr>
      <w:rPr>
        <w:rFonts w:ascii="Wingdings" w:hAnsi="Wingdings" w:hint="default"/>
      </w:rPr>
    </w:lvl>
    <w:lvl w:ilvl="6" w:tplc="9AA66BB0" w:tentative="1">
      <w:start w:val="1"/>
      <w:numFmt w:val="bullet"/>
      <w:lvlText w:val=""/>
      <w:lvlJc w:val="left"/>
      <w:pPr>
        <w:ind w:left="4680" w:hanging="360"/>
      </w:pPr>
      <w:rPr>
        <w:rFonts w:ascii="Symbol" w:hAnsi="Symbol" w:hint="default"/>
      </w:rPr>
    </w:lvl>
    <w:lvl w:ilvl="7" w:tplc="CD2E14D0" w:tentative="1">
      <w:start w:val="1"/>
      <w:numFmt w:val="bullet"/>
      <w:lvlText w:val="o"/>
      <w:lvlJc w:val="left"/>
      <w:pPr>
        <w:ind w:left="5400" w:hanging="360"/>
      </w:pPr>
      <w:rPr>
        <w:rFonts w:ascii="Courier New" w:hAnsi="Courier New" w:cs="Courier New" w:hint="default"/>
      </w:rPr>
    </w:lvl>
    <w:lvl w:ilvl="8" w:tplc="D80AA816" w:tentative="1">
      <w:start w:val="1"/>
      <w:numFmt w:val="bullet"/>
      <w:lvlText w:val=""/>
      <w:lvlJc w:val="left"/>
      <w:pPr>
        <w:ind w:left="6120" w:hanging="360"/>
      </w:pPr>
      <w:rPr>
        <w:rFonts w:ascii="Wingdings" w:hAnsi="Wingdings" w:hint="default"/>
      </w:rPr>
    </w:lvl>
  </w:abstractNum>
  <w:abstractNum w:abstractNumId="28" w15:restartNumberingAfterBreak="0">
    <w:nsid w:val="53BB6CAD"/>
    <w:multiLevelType w:val="multilevel"/>
    <w:tmpl w:val="089E0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DA225A"/>
    <w:multiLevelType w:val="hybridMultilevel"/>
    <w:tmpl w:val="41FCCCCA"/>
    <w:lvl w:ilvl="0" w:tplc="5CD4BE2A">
      <w:start w:val="1"/>
      <w:numFmt w:val="bullet"/>
      <w:lvlText w:val=""/>
      <w:lvlJc w:val="left"/>
      <w:pPr>
        <w:tabs>
          <w:tab w:val="num" w:pos="720"/>
        </w:tabs>
        <w:ind w:left="720" w:hanging="360"/>
      </w:pPr>
      <w:rPr>
        <w:rFonts w:ascii="Symbol" w:hAnsi="Symbol" w:hint="default"/>
      </w:rPr>
    </w:lvl>
    <w:lvl w:ilvl="1" w:tplc="D6F4CA5C">
      <w:start w:val="1"/>
      <w:numFmt w:val="bullet"/>
      <w:lvlText w:val="o"/>
      <w:lvlJc w:val="left"/>
      <w:pPr>
        <w:tabs>
          <w:tab w:val="num" w:pos="1440"/>
        </w:tabs>
        <w:ind w:left="1440" w:hanging="360"/>
      </w:pPr>
      <w:rPr>
        <w:rFonts w:ascii="Courier New" w:hAnsi="Courier New" w:hint="default"/>
      </w:rPr>
    </w:lvl>
    <w:lvl w:ilvl="2" w:tplc="A33A513A" w:tentative="1">
      <w:start w:val="1"/>
      <w:numFmt w:val="bullet"/>
      <w:lvlText w:val=""/>
      <w:lvlJc w:val="left"/>
      <w:pPr>
        <w:tabs>
          <w:tab w:val="num" w:pos="2160"/>
        </w:tabs>
        <w:ind w:left="2160" w:hanging="360"/>
      </w:pPr>
      <w:rPr>
        <w:rFonts w:ascii="Wingdings" w:hAnsi="Wingdings" w:hint="default"/>
      </w:rPr>
    </w:lvl>
    <w:lvl w:ilvl="3" w:tplc="94E49086" w:tentative="1">
      <w:start w:val="1"/>
      <w:numFmt w:val="bullet"/>
      <w:lvlText w:val=""/>
      <w:lvlJc w:val="left"/>
      <w:pPr>
        <w:tabs>
          <w:tab w:val="num" w:pos="2880"/>
        </w:tabs>
        <w:ind w:left="2880" w:hanging="360"/>
      </w:pPr>
      <w:rPr>
        <w:rFonts w:ascii="Symbol" w:hAnsi="Symbol" w:hint="default"/>
      </w:rPr>
    </w:lvl>
    <w:lvl w:ilvl="4" w:tplc="D7F0A4B2" w:tentative="1">
      <w:start w:val="1"/>
      <w:numFmt w:val="bullet"/>
      <w:lvlText w:val="o"/>
      <w:lvlJc w:val="left"/>
      <w:pPr>
        <w:tabs>
          <w:tab w:val="num" w:pos="3600"/>
        </w:tabs>
        <w:ind w:left="3600" w:hanging="360"/>
      </w:pPr>
      <w:rPr>
        <w:rFonts w:ascii="Courier New" w:hAnsi="Courier New" w:hint="default"/>
      </w:rPr>
    </w:lvl>
    <w:lvl w:ilvl="5" w:tplc="BF1634CC" w:tentative="1">
      <w:start w:val="1"/>
      <w:numFmt w:val="bullet"/>
      <w:lvlText w:val=""/>
      <w:lvlJc w:val="left"/>
      <w:pPr>
        <w:tabs>
          <w:tab w:val="num" w:pos="4320"/>
        </w:tabs>
        <w:ind w:left="4320" w:hanging="360"/>
      </w:pPr>
      <w:rPr>
        <w:rFonts w:ascii="Wingdings" w:hAnsi="Wingdings" w:hint="default"/>
      </w:rPr>
    </w:lvl>
    <w:lvl w:ilvl="6" w:tplc="C1C8A3DA" w:tentative="1">
      <w:start w:val="1"/>
      <w:numFmt w:val="bullet"/>
      <w:lvlText w:val=""/>
      <w:lvlJc w:val="left"/>
      <w:pPr>
        <w:tabs>
          <w:tab w:val="num" w:pos="5040"/>
        </w:tabs>
        <w:ind w:left="5040" w:hanging="360"/>
      </w:pPr>
      <w:rPr>
        <w:rFonts w:ascii="Symbol" w:hAnsi="Symbol" w:hint="default"/>
      </w:rPr>
    </w:lvl>
    <w:lvl w:ilvl="7" w:tplc="5DF4E3F2" w:tentative="1">
      <w:start w:val="1"/>
      <w:numFmt w:val="bullet"/>
      <w:lvlText w:val="o"/>
      <w:lvlJc w:val="left"/>
      <w:pPr>
        <w:tabs>
          <w:tab w:val="num" w:pos="5760"/>
        </w:tabs>
        <w:ind w:left="5760" w:hanging="360"/>
      </w:pPr>
      <w:rPr>
        <w:rFonts w:ascii="Courier New" w:hAnsi="Courier New" w:hint="default"/>
      </w:rPr>
    </w:lvl>
    <w:lvl w:ilvl="8" w:tplc="507ACCC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84A84"/>
    <w:multiLevelType w:val="hybridMultilevel"/>
    <w:tmpl w:val="FA6A5106"/>
    <w:lvl w:ilvl="0" w:tplc="4D24ABF8">
      <w:start w:val="1"/>
      <w:numFmt w:val="bullet"/>
      <w:lvlText w:val=""/>
      <w:lvlJc w:val="left"/>
      <w:pPr>
        <w:tabs>
          <w:tab w:val="num" w:pos="1080"/>
        </w:tabs>
        <w:ind w:left="1080" w:hanging="360"/>
      </w:pPr>
      <w:rPr>
        <w:rFonts w:ascii="Wingdings" w:hAnsi="Wingdings" w:hint="default"/>
      </w:rPr>
    </w:lvl>
    <w:lvl w:ilvl="1" w:tplc="B616EAAE" w:tentative="1">
      <w:start w:val="1"/>
      <w:numFmt w:val="bullet"/>
      <w:lvlText w:val="o"/>
      <w:lvlJc w:val="left"/>
      <w:pPr>
        <w:tabs>
          <w:tab w:val="num" w:pos="1800"/>
        </w:tabs>
        <w:ind w:left="1800" w:hanging="360"/>
      </w:pPr>
      <w:rPr>
        <w:rFonts w:ascii="Courier New" w:hAnsi="Courier New" w:hint="default"/>
      </w:rPr>
    </w:lvl>
    <w:lvl w:ilvl="2" w:tplc="957C2EA8" w:tentative="1">
      <w:start w:val="1"/>
      <w:numFmt w:val="bullet"/>
      <w:lvlText w:val=""/>
      <w:lvlJc w:val="left"/>
      <w:pPr>
        <w:tabs>
          <w:tab w:val="num" w:pos="2520"/>
        </w:tabs>
        <w:ind w:left="2520" w:hanging="360"/>
      </w:pPr>
      <w:rPr>
        <w:rFonts w:ascii="Wingdings" w:hAnsi="Wingdings" w:hint="default"/>
      </w:rPr>
    </w:lvl>
    <w:lvl w:ilvl="3" w:tplc="70CCB12E" w:tentative="1">
      <w:start w:val="1"/>
      <w:numFmt w:val="bullet"/>
      <w:lvlText w:val=""/>
      <w:lvlJc w:val="left"/>
      <w:pPr>
        <w:tabs>
          <w:tab w:val="num" w:pos="3240"/>
        </w:tabs>
        <w:ind w:left="3240" w:hanging="360"/>
      </w:pPr>
      <w:rPr>
        <w:rFonts w:ascii="Symbol" w:hAnsi="Symbol" w:hint="default"/>
      </w:rPr>
    </w:lvl>
    <w:lvl w:ilvl="4" w:tplc="B958ED38" w:tentative="1">
      <w:start w:val="1"/>
      <w:numFmt w:val="bullet"/>
      <w:lvlText w:val="o"/>
      <w:lvlJc w:val="left"/>
      <w:pPr>
        <w:tabs>
          <w:tab w:val="num" w:pos="3960"/>
        </w:tabs>
        <w:ind w:left="3960" w:hanging="360"/>
      </w:pPr>
      <w:rPr>
        <w:rFonts w:ascii="Courier New" w:hAnsi="Courier New" w:hint="default"/>
      </w:rPr>
    </w:lvl>
    <w:lvl w:ilvl="5" w:tplc="0BE00288" w:tentative="1">
      <w:start w:val="1"/>
      <w:numFmt w:val="bullet"/>
      <w:lvlText w:val=""/>
      <w:lvlJc w:val="left"/>
      <w:pPr>
        <w:tabs>
          <w:tab w:val="num" w:pos="4680"/>
        </w:tabs>
        <w:ind w:left="4680" w:hanging="360"/>
      </w:pPr>
      <w:rPr>
        <w:rFonts w:ascii="Wingdings" w:hAnsi="Wingdings" w:hint="default"/>
      </w:rPr>
    </w:lvl>
    <w:lvl w:ilvl="6" w:tplc="6C16FA9C" w:tentative="1">
      <w:start w:val="1"/>
      <w:numFmt w:val="bullet"/>
      <w:lvlText w:val=""/>
      <w:lvlJc w:val="left"/>
      <w:pPr>
        <w:tabs>
          <w:tab w:val="num" w:pos="5400"/>
        </w:tabs>
        <w:ind w:left="5400" w:hanging="360"/>
      </w:pPr>
      <w:rPr>
        <w:rFonts w:ascii="Symbol" w:hAnsi="Symbol" w:hint="default"/>
      </w:rPr>
    </w:lvl>
    <w:lvl w:ilvl="7" w:tplc="DEF054EA" w:tentative="1">
      <w:start w:val="1"/>
      <w:numFmt w:val="bullet"/>
      <w:lvlText w:val="o"/>
      <w:lvlJc w:val="left"/>
      <w:pPr>
        <w:tabs>
          <w:tab w:val="num" w:pos="6120"/>
        </w:tabs>
        <w:ind w:left="6120" w:hanging="360"/>
      </w:pPr>
      <w:rPr>
        <w:rFonts w:ascii="Courier New" w:hAnsi="Courier New" w:hint="default"/>
      </w:rPr>
    </w:lvl>
    <w:lvl w:ilvl="8" w:tplc="06068974"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2D16D8"/>
    <w:multiLevelType w:val="multilevel"/>
    <w:tmpl w:val="3E3A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47211C"/>
    <w:multiLevelType w:val="hybridMultilevel"/>
    <w:tmpl w:val="E36679D4"/>
    <w:lvl w:ilvl="0" w:tplc="DE4CB40A">
      <w:start w:val="1"/>
      <w:numFmt w:val="bullet"/>
      <w:lvlText w:val=""/>
      <w:lvlJc w:val="left"/>
      <w:pPr>
        <w:tabs>
          <w:tab w:val="num" w:pos="720"/>
        </w:tabs>
        <w:ind w:left="720" w:hanging="360"/>
      </w:pPr>
      <w:rPr>
        <w:rFonts w:ascii="Wingdings" w:hAnsi="Wingdings" w:hint="default"/>
      </w:rPr>
    </w:lvl>
    <w:lvl w:ilvl="1" w:tplc="825EBB1C" w:tentative="1">
      <w:start w:val="1"/>
      <w:numFmt w:val="bullet"/>
      <w:lvlText w:val="o"/>
      <w:lvlJc w:val="left"/>
      <w:pPr>
        <w:tabs>
          <w:tab w:val="num" w:pos="1440"/>
        </w:tabs>
        <w:ind w:left="1440" w:hanging="360"/>
      </w:pPr>
      <w:rPr>
        <w:rFonts w:ascii="Courier New" w:hAnsi="Courier New" w:hint="default"/>
      </w:rPr>
    </w:lvl>
    <w:lvl w:ilvl="2" w:tplc="B0E8419E" w:tentative="1">
      <w:start w:val="1"/>
      <w:numFmt w:val="bullet"/>
      <w:lvlText w:val=""/>
      <w:lvlJc w:val="left"/>
      <w:pPr>
        <w:tabs>
          <w:tab w:val="num" w:pos="2160"/>
        </w:tabs>
        <w:ind w:left="2160" w:hanging="360"/>
      </w:pPr>
      <w:rPr>
        <w:rFonts w:ascii="Wingdings" w:hAnsi="Wingdings" w:hint="default"/>
      </w:rPr>
    </w:lvl>
    <w:lvl w:ilvl="3" w:tplc="D1846D98" w:tentative="1">
      <w:start w:val="1"/>
      <w:numFmt w:val="bullet"/>
      <w:lvlText w:val=""/>
      <w:lvlJc w:val="left"/>
      <w:pPr>
        <w:tabs>
          <w:tab w:val="num" w:pos="2880"/>
        </w:tabs>
        <w:ind w:left="2880" w:hanging="360"/>
      </w:pPr>
      <w:rPr>
        <w:rFonts w:ascii="Symbol" w:hAnsi="Symbol" w:hint="default"/>
      </w:rPr>
    </w:lvl>
    <w:lvl w:ilvl="4" w:tplc="C4B84C9A" w:tentative="1">
      <w:start w:val="1"/>
      <w:numFmt w:val="bullet"/>
      <w:lvlText w:val="o"/>
      <w:lvlJc w:val="left"/>
      <w:pPr>
        <w:tabs>
          <w:tab w:val="num" w:pos="3600"/>
        </w:tabs>
        <w:ind w:left="3600" w:hanging="360"/>
      </w:pPr>
      <w:rPr>
        <w:rFonts w:ascii="Courier New" w:hAnsi="Courier New" w:hint="default"/>
      </w:rPr>
    </w:lvl>
    <w:lvl w:ilvl="5" w:tplc="03900D92" w:tentative="1">
      <w:start w:val="1"/>
      <w:numFmt w:val="bullet"/>
      <w:lvlText w:val=""/>
      <w:lvlJc w:val="left"/>
      <w:pPr>
        <w:tabs>
          <w:tab w:val="num" w:pos="4320"/>
        </w:tabs>
        <w:ind w:left="4320" w:hanging="360"/>
      </w:pPr>
      <w:rPr>
        <w:rFonts w:ascii="Wingdings" w:hAnsi="Wingdings" w:hint="default"/>
      </w:rPr>
    </w:lvl>
    <w:lvl w:ilvl="6" w:tplc="0E38D802" w:tentative="1">
      <w:start w:val="1"/>
      <w:numFmt w:val="bullet"/>
      <w:lvlText w:val=""/>
      <w:lvlJc w:val="left"/>
      <w:pPr>
        <w:tabs>
          <w:tab w:val="num" w:pos="5040"/>
        </w:tabs>
        <w:ind w:left="5040" w:hanging="360"/>
      </w:pPr>
      <w:rPr>
        <w:rFonts w:ascii="Symbol" w:hAnsi="Symbol" w:hint="default"/>
      </w:rPr>
    </w:lvl>
    <w:lvl w:ilvl="7" w:tplc="8536D46E" w:tentative="1">
      <w:start w:val="1"/>
      <w:numFmt w:val="bullet"/>
      <w:lvlText w:val="o"/>
      <w:lvlJc w:val="left"/>
      <w:pPr>
        <w:tabs>
          <w:tab w:val="num" w:pos="5760"/>
        </w:tabs>
        <w:ind w:left="5760" w:hanging="360"/>
      </w:pPr>
      <w:rPr>
        <w:rFonts w:ascii="Courier New" w:hAnsi="Courier New" w:hint="default"/>
      </w:rPr>
    </w:lvl>
    <w:lvl w:ilvl="8" w:tplc="06D8DBB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203634"/>
    <w:multiLevelType w:val="hybridMultilevel"/>
    <w:tmpl w:val="43E2B406"/>
    <w:lvl w:ilvl="0" w:tplc="F4E6A84A">
      <w:start w:val="1"/>
      <w:numFmt w:val="bullet"/>
      <w:lvlText w:val=""/>
      <w:lvlJc w:val="left"/>
      <w:pPr>
        <w:tabs>
          <w:tab w:val="num" w:pos="720"/>
        </w:tabs>
        <w:ind w:left="720" w:hanging="360"/>
      </w:pPr>
      <w:rPr>
        <w:rFonts w:ascii="Wingdings" w:hAnsi="Wingdings" w:hint="default"/>
      </w:rPr>
    </w:lvl>
    <w:lvl w:ilvl="1" w:tplc="9B58FF58" w:tentative="1">
      <w:start w:val="1"/>
      <w:numFmt w:val="bullet"/>
      <w:lvlText w:val="o"/>
      <w:lvlJc w:val="left"/>
      <w:pPr>
        <w:tabs>
          <w:tab w:val="num" w:pos="1440"/>
        </w:tabs>
        <w:ind w:left="1440" w:hanging="360"/>
      </w:pPr>
      <w:rPr>
        <w:rFonts w:ascii="Courier New" w:hAnsi="Courier New" w:hint="default"/>
      </w:rPr>
    </w:lvl>
    <w:lvl w:ilvl="2" w:tplc="85F81BE2" w:tentative="1">
      <w:start w:val="1"/>
      <w:numFmt w:val="bullet"/>
      <w:lvlText w:val=""/>
      <w:lvlJc w:val="left"/>
      <w:pPr>
        <w:tabs>
          <w:tab w:val="num" w:pos="2160"/>
        </w:tabs>
        <w:ind w:left="2160" w:hanging="360"/>
      </w:pPr>
      <w:rPr>
        <w:rFonts w:ascii="Wingdings" w:hAnsi="Wingdings" w:hint="default"/>
      </w:rPr>
    </w:lvl>
    <w:lvl w:ilvl="3" w:tplc="07B8951A" w:tentative="1">
      <w:start w:val="1"/>
      <w:numFmt w:val="bullet"/>
      <w:lvlText w:val=""/>
      <w:lvlJc w:val="left"/>
      <w:pPr>
        <w:tabs>
          <w:tab w:val="num" w:pos="2880"/>
        </w:tabs>
        <w:ind w:left="2880" w:hanging="360"/>
      </w:pPr>
      <w:rPr>
        <w:rFonts w:ascii="Symbol" w:hAnsi="Symbol" w:hint="default"/>
      </w:rPr>
    </w:lvl>
    <w:lvl w:ilvl="4" w:tplc="73C82170" w:tentative="1">
      <w:start w:val="1"/>
      <w:numFmt w:val="bullet"/>
      <w:lvlText w:val="o"/>
      <w:lvlJc w:val="left"/>
      <w:pPr>
        <w:tabs>
          <w:tab w:val="num" w:pos="3600"/>
        </w:tabs>
        <w:ind w:left="3600" w:hanging="360"/>
      </w:pPr>
      <w:rPr>
        <w:rFonts w:ascii="Courier New" w:hAnsi="Courier New" w:hint="default"/>
      </w:rPr>
    </w:lvl>
    <w:lvl w:ilvl="5" w:tplc="1FB83370" w:tentative="1">
      <w:start w:val="1"/>
      <w:numFmt w:val="bullet"/>
      <w:lvlText w:val=""/>
      <w:lvlJc w:val="left"/>
      <w:pPr>
        <w:tabs>
          <w:tab w:val="num" w:pos="4320"/>
        </w:tabs>
        <w:ind w:left="4320" w:hanging="360"/>
      </w:pPr>
      <w:rPr>
        <w:rFonts w:ascii="Wingdings" w:hAnsi="Wingdings" w:hint="default"/>
      </w:rPr>
    </w:lvl>
    <w:lvl w:ilvl="6" w:tplc="98BCD642" w:tentative="1">
      <w:start w:val="1"/>
      <w:numFmt w:val="bullet"/>
      <w:lvlText w:val=""/>
      <w:lvlJc w:val="left"/>
      <w:pPr>
        <w:tabs>
          <w:tab w:val="num" w:pos="5040"/>
        </w:tabs>
        <w:ind w:left="5040" w:hanging="360"/>
      </w:pPr>
      <w:rPr>
        <w:rFonts w:ascii="Symbol" w:hAnsi="Symbol" w:hint="default"/>
      </w:rPr>
    </w:lvl>
    <w:lvl w:ilvl="7" w:tplc="197C1EB2" w:tentative="1">
      <w:start w:val="1"/>
      <w:numFmt w:val="bullet"/>
      <w:lvlText w:val="o"/>
      <w:lvlJc w:val="left"/>
      <w:pPr>
        <w:tabs>
          <w:tab w:val="num" w:pos="5760"/>
        </w:tabs>
        <w:ind w:left="5760" w:hanging="360"/>
      </w:pPr>
      <w:rPr>
        <w:rFonts w:ascii="Courier New" w:hAnsi="Courier New" w:hint="default"/>
      </w:rPr>
    </w:lvl>
    <w:lvl w:ilvl="8" w:tplc="192ABB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CB1C71"/>
    <w:multiLevelType w:val="hybridMultilevel"/>
    <w:tmpl w:val="BA7A5D30"/>
    <w:lvl w:ilvl="0" w:tplc="54860962">
      <w:start w:val="1"/>
      <w:numFmt w:val="bullet"/>
      <w:lvlText w:val=""/>
      <w:lvlJc w:val="left"/>
      <w:pPr>
        <w:tabs>
          <w:tab w:val="num" w:pos="720"/>
        </w:tabs>
        <w:ind w:left="720" w:hanging="360"/>
      </w:pPr>
      <w:rPr>
        <w:rFonts w:ascii="Wingdings" w:hAnsi="Wingdings" w:hint="default"/>
      </w:rPr>
    </w:lvl>
    <w:lvl w:ilvl="1" w:tplc="790EB04E" w:tentative="1">
      <w:start w:val="1"/>
      <w:numFmt w:val="bullet"/>
      <w:lvlText w:val="o"/>
      <w:lvlJc w:val="left"/>
      <w:pPr>
        <w:tabs>
          <w:tab w:val="num" w:pos="1440"/>
        </w:tabs>
        <w:ind w:left="1440" w:hanging="360"/>
      </w:pPr>
      <w:rPr>
        <w:rFonts w:ascii="Courier New" w:hAnsi="Courier New" w:hint="default"/>
      </w:rPr>
    </w:lvl>
    <w:lvl w:ilvl="2" w:tplc="26E21C0C" w:tentative="1">
      <w:start w:val="1"/>
      <w:numFmt w:val="bullet"/>
      <w:lvlText w:val=""/>
      <w:lvlJc w:val="left"/>
      <w:pPr>
        <w:tabs>
          <w:tab w:val="num" w:pos="2160"/>
        </w:tabs>
        <w:ind w:left="2160" w:hanging="360"/>
      </w:pPr>
      <w:rPr>
        <w:rFonts w:ascii="Wingdings" w:hAnsi="Wingdings" w:hint="default"/>
      </w:rPr>
    </w:lvl>
    <w:lvl w:ilvl="3" w:tplc="4A4C9F8E" w:tentative="1">
      <w:start w:val="1"/>
      <w:numFmt w:val="bullet"/>
      <w:lvlText w:val=""/>
      <w:lvlJc w:val="left"/>
      <w:pPr>
        <w:tabs>
          <w:tab w:val="num" w:pos="2880"/>
        </w:tabs>
        <w:ind w:left="2880" w:hanging="360"/>
      </w:pPr>
      <w:rPr>
        <w:rFonts w:ascii="Symbol" w:hAnsi="Symbol" w:hint="default"/>
      </w:rPr>
    </w:lvl>
    <w:lvl w:ilvl="4" w:tplc="B0B45738" w:tentative="1">
      <w:start w:val="1"/>
      <w:numFmt w:val="bullet"/>
      <w:lvlText w:val="o"/>
      <w:lvlJc w:val="left"/>
      <w:pPr>
        <w:tabs>
          <w:tab w:val="num" w:pos="3600"/>
        </w:tabs>
        <w:ind w:left="3600" w:hanging="360"/>
      </w:pPr>
      <w:rPr>
        <w:rFonts w:ascii="Courier New" w:hAnsi="Courier New" w:hint="default"/>
      </w:rPr>
    </w:lvl>
    <w:lvl w:ilvl="5" w:tplc="8EB0921E" w:tentative="1">
      <w:start w:val="1"/>
      <w:numFmt w:val="bullet"/>
      <w:lvlText w:val=""/>
      <w:lvlJc w:val="left"/>
      <w:pPr>
        <w:tabs>
          <w:tab w:val="num" w:pos="4320"/>
        </w:tabs>
        <w:ind w:left="4320" w:hanging="360"/>
      </w:pPr>
      <w:rPr>
        <w:rFonts w:ascii="Wingdings" w:hAnsi="Wingdings" w:hint="default"/>
      </w:rPr>
    </w:lvl>
    <w:lvl w:ilvl="6" w:tplc="16FE801A" w:tentative="1">
      <w:start w:val="1"/>
      <w:numFmt w:val="bullet"/>
      <w:lvlText w:val=""/>
      <w:lvlJc w:val="left"/>
      <w:pPr>
        <w:tabs>
          <w:tab w:val="num" w:pos="5040"/>
        </w:tabs>
        <w:ind w:left="5040" w:hanging="360"/>
      </w:pPr>
      <w:rPr>
        <w:rFonts w:ascii="Symbol" w:hAnsi="Symbol" w:hint="default"/>
      </w:rPr>
    </w:lvl>
    <w:lvl w:ilvl="7" w:tplc="E8F22C74" w:tentative="1">
      <w:start w:val="1"/>
      <w:numFmt w:val="bullet"/>
      <w:lvlText w:val="o"/>
      <w:lvlJc w:val="left"/>
      <w:pPr>
        <w:tabs>
          <w:tab w:val="num" w:pos="5760"/>
        </w:tabs>
        <w:ind w:left="5760" w:hanging="360"/>
      </w:pPr>
      <w:rPr>
        <w:rFonts w:ascii="Courier New" w:hAnsi="Courier New" w:hint="default"/>
      </w:rPr>
    </w:lvl>
    <w:lvl w:ilvl="8" w:tplc="ED100D8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F53DCE"/>
    <w:multiLevelType w:val="hybridMultilevel"/>
    <w:tmpl w:val="7FFC6632"/>
    <w:lvl w:ilvl="0" w:tplc="22CA1766">
      <w:start w:val="1"/>
      <w:numFmt w:val="bullet"/>
      <w:lvlText w:val=""/>
      <w:lvlJc w:val="left"/>
      <w:pPr>
        <w:tabs>
          <w:tab w:val="num" w:pos="720"/>
        </w:tabs>
        <w:ind w:left="720" w:hanging="360"/>
      </w:pPr>
      <w:rPr>
        <w:rFonts w:ascii="Wingdings" w:hAnsi="Wingdings" w:hint="default"/>
      </w:rPr>
    </w:lvl>
    <w:lvl w:ilvl="1" w:tplc="2CAC17F8" w:tentative="1">
      <w:start w:val="1"/>
      <w:numFmt w:val="bullet"/>
      <w:lvlText w:val="o"/>
      <w:lvlJc w:val="left"/>
      <w:pPr>
        <w:tabs>
          <w:tab w:val="num" w:pos="1440"/>
        </w:tabs>
        <w:ind w:left="1440" w:hanging="360"/>
      </w:pPr>
      <w:rPr>
        <w:rFonts w:ascii="Courier New" w:hAnsi="Courier New" w:hint="default"/>
      </w:rPr>
    </w:lvl>
    <w:lvl w:ilvl="2" w:tplc="03A4F688" w:tentative="1">
      <w:start w:val="1"/>
      <w:numFmt w:val="bullet"/>
      <w:lvlText w:val=""/>
      <w:lvlJc w:val="left"/>
      <w:pPr>
        <w:tabs>
          <w:tab w:val="num" w:pos="2160"/>
        </w:tabs>
        <w:ind w:left="2160" w:hanging="360"/>
      </w:pPr>
      <w:rPr>
        <w:rFonts w:ascii="Wingdings" w:hAnsi="Wingdings" w:hint="default"/>
      </w:rPr>
    </w:lvl>
    <w:lvl w:ilvl="3" w:tplc="793215F0" w:tentative="1">
      <w:start w:val="1"/>
      <w:numFmt w:val="bullet"/>
      <w:lvlText w:val=""/>
      <w:lvlJc w:val="left"/>
      <w:pPr>
        <w:tabs>
          <w:tab w:val="num" w:pos="2880"/>
        </w:tabs>
        <w:ind w:left="2880" w:hanging="360"/>
      </w:pPr>
      <w:rPr>
        <w:rFonts w:ascii="Symbol" w:hAnsi="Symbol" w:hint="default"/>
      </w:rPr>
    </w:lvl>
    <w:lvl w:ilvl="4" w:tplc="EB84B23E" w:tentative="1">
      <w:start w:val="1"/>
      <w:numFmt w:val="bullet"/>
      <w:lvlText w:val="o"/>
      <w:lvlJc w:val="left"/>
      <w:pPr>
        <w:tabs>
          <w:tab w:val="num" w:pos="3600"/>
        </w:tabs>
        <w:ind w:left="3600" w:hanging="360"/>
      </w:pPr>
      <w:rPr>
        <w:rFonts w:ascii="Courier New" w:hAnsi="Courier New" w:hint="default"/>
      </w:rPr>
    </w:lvl>
    <w:lvl w:ilvl="5" w:tplc="80C6A8C6" w:tentative="1">
      <w:start w:val="1"/>
      <w:numFmt w:val="bullet"/>
      <w:lvlText w:val=""/>
      <w:lvlJc w:val="left"/>
      <w:pPr>
        <w:tabs>
          <w:tab w:val="num" w:pos="4320"/>
        </w:tabs>
        <w:ind w:left="4320" w:hanging="360"/>
      </w:pPr>
      <w:rPr>
        <w:rFonts w:ascii="Wingdings" w:hAnsi="Wingdings" w:hint="default"/>
      </w:rPr>
    </w:lvl>
    <w:lvl w:ilvl="6" w:tplc="5AE20476" w:tentative="1">
      <w:start w:val="1"/>
      <w:numFmt w:val="bullet"/>
      <w:lvlText w:val=""/>
      <w:lvlJc w:val="left"/>
      <w:pPr>
        <w:tabs>
          <w:tab w:val="num" w:pos="5040"/>
        </w:tabs>
        <w:ind w:left="5040" w:hanging="360"/>
      </w:pPr>
      <w:rPr>
        <w:rFonts w:ascii="Symbol" w:hAnsi="Symbol" w:hint="default"/>
      </w:rPr>
    </w:lvl>
    <w:lvl w:ilvl="7" w:tplc="A29CB3DC" w:tentative="1">
      <w:start w:val="1"/>
      <w:numFmt w:val="bullet"/>
      <w:lvlText w:val="o"/>
      <w:lvlJc w:val="left"/>
      <w:pPr>
        <w:tabs>
          <w:tab w:val="num" w:pos="5760"/>
        </w:tabs>
        <w:ind w:left="5760" w:hanging="360"/>
      </w:pPr>
      <w:rPr>
        <w:rFonts w:ascii="Courier New" w:hAnsi="Courier New" w:hint="default"/>
      </w:rPr>
    </w:lvl>
    <w:lvl w:ilvl="8" w:tplc="9E42E6C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5C6C83"/>
    <w:multiLevelType w:val="hybridMultilevel"/>
    <w:tmpl w:val="714ABB1A"/>
    <w:lvl w:ilvl="0" w:tplc="04090001">
      <w:start w:val="1"/>
      <w:numFmt w:val="bullet"/>
      <w:lvlText w:val=""/>
      <w:lvlJc w:val="left"/>
      <w:pPr>
        <w:tabs>
          <w:tab w:val="num" w:pos="1800"/>
        </w:tabs>
        <w:ind w:left="1800" w:hanging="360"/>
      </w:pPr>
      <w:rPr>
        <w:rFonts w:ascii="Symbol" w:hAnsi="Symbol" w:hint="default"/>
      </w:rPr>
    </w:lvl>
    <w:lvl w:ilvl="1" w:tplc="FD845EBA" w:tentative="1">
      <w:start w:val="1"/>
      <w:numFmt w:val="bullet"/>
      <w:lvlText w:val="o"/>
      <w:lvlJc w:val="left"/>
      <w:pPr>
        <w:ind w:left="1440" w:hanging="360"/>
      </w:pPr>
      <w:rPr>
        <w:rFonts w:ascii="Courier New" w:hAnsi="Courier New" w:cs="Courier New" w:hint="default"/>
      </w:rPr>
    </w:lvl>
    <w:lvl w:ilvl="2" w:tplc="8B54B6FC" w:tentative="1">
      <w:start w:val="1"/>
      <w:numFmt w:val="bullet"/>
      <w:lvlText w:val=""/>
      <w:lvlJc w:val="left"/>
      <w:pPr>
        <w:ind w:left="2160" w:hanging="360"/>
      </w:pPr>
      <w:rPr>
        <w:rFonts w:ascii="Wingdings" w:hAnsi="Wingdings" w:hint="default"/>
      </w:rPr>
    </w:lvl>
    <w:lvl w:ilvl="3" w:tplc="86D4ECDC" w:tentative="1">
      <w:start w:val="1"/>
      <w:numFmt w:val="bullet"/>
      <w:lvlText w:val=""/>
      <w:lvlJc w:val="left"/>
      <w:pPr>
        <w:ind w:left="2880" w:hanging="360"/>
      </w:pPr>
      <w:rPr>
        <w:rFonts w:ascii="Symbol" w:hAnsi="Symbol" w:hint="default"/>
      </w:rPr>
    </w:lvl>
    <w:lvl w:ilvl="4" w:tplc="6C682A5C" w:tentative="1">
      <w:start w:val="1"/>
      <w:numFmt w:val="bullet"/>
      <w:lvlText w:val="o"/>
      <w:lvlJc w:val="left"/>
      <w:pPr>
        <w:ind w:left="3600" w:hanging="360"/>
      </w:pPr>
      <w:rPr>
        <w:rFonts w:ascii="Courier New" w:hAnsi="Courier New" w:cs="Courier New" w:hint="default"/>
      </w:rPr>
    </w:lvl>
    <w:lvl w:ilvl="5" w:tplc="775A4100" w:tentative="1">
      <w:start w:val="1"/>
      <w:numFmt w:val="bullet"/>
      <w:lvlText w:val=""/>
      <w:lvlJc w:val="left"/>
      <w:pPr>
        <w:ind w:left="4320" w:hanging="360"/>
      </w:pPr>
      <w:rPr>
        <w:rFonts w:ascii="Wingdings" w:hAnsi="Wingdings" w:hint="default"/>
      </w:rPr>
    </w:lvl>
    <w:lvl w:ilvl="6" w:tplc="0D48EF40" w:tentative="1">
      <w:start w:val="1"/>
      <w:numFmt w:val="bullet"/>
      <w:lvlText w:val=""/>
      <w:lvlJc w:val="left"/>
      <w:pPr>
        <w:ind w:left="5040" w:hanging="360"/>
      </w:pPr>
      <w:rPr>
        <w:rFonts w:ascii="Symbol" w:hAnsi="Symbol" w:hint="default"/>
      </w:rPr>
    </w:lvl>
    <w:lvl w:ilvl="7" w:tplc="29608B8A" w:tentative="1">
      <w:start w:val="1"/>
      <w:numFmt w:val="bullet"/>
      <w:lvlText w:val="o"/>
      <w:lvlJc w:val="left"/>
      <w:pPr>
        <w:ind w:left="5760" w:hanging="360"/>
      </w:pPr>
      <w:rPr>
        <w:rFonts w:ascii="Courier New" w:hAnsi="Courier New" w:cs="Courier New" w:hint="default"/>
      </w:rPr>
    </w:lvl>
    <w:lvl w:ilvl="8" w:tplc="990AC386" w:tentative="1">
      <w:start w:val="1"/>
      <w:numFmt w:val="bullet"/>
      <w:lvlText w:val=""/>
      <w:lvlJc w:val="left"/>
      <w:pPr>
        <w:ind w:left="6480" w:hanging="360"/>
      </w:pPr>
      <w:rPr>
        <w:rFonts w:ascii="Wingdings" w:hAnsi="Wingdings" w:hint="default"/>
      </w:rPr>
    </w:lvl>
  </w:abstractNum>
  <w:abstractNum w:abstractNumId="37" w15:restartNumberingAfterBreak="0">
    <w:nsid w:val="69CC162C"/>
    <w:multiLevelType w:val="hybridMultilevel"/>
    <w:tmpl w:val="82009D5E"/>
    <w:lvl w:ilvl="0" w:tplc="DFE64070">
      <w:start w:val="1"/>
      <w:numFmt w:val="bullet"/>
      <w:lvlText w:val=""/>
      <w:lvlJc w:val="left"/>
      <w:pPr>
        <w:ind w:left="780" w:hanging="360"/>
      </w:pPr>
      <w:rPr>
        <w:rFonts w:ascii="Wingdings" w:hAnsi="Wingdings" w:hint="default"/>
      </w:rPr>
    </w:lvl>
    <w:lvl w:ilvl="1" w:tplc="7286D9B8" w:tentative="1">
      <w:start w:val="1"/>
      <w:numFmt w:val="bullet"/>
      <w:lvlText w:val="o"/>
      <w:lvlJc w:val="left"/>
      <w:pPr>
        <w:ind w:left="1500" w:hanging="360"/>
      </w:pPr>
      <w:rPr>
        <w:rFonts w:ascii="Courier New" w:hAnsi="Courier New" w:cs="Courier New" w:hint="default"/>
      </w:rPr>
    </w:lvl>
    <w:lvl w:ilvl="2" w:tplc="E9F4F3AE" w:tentative="1">
      <w:start w:val="1"/>
      <w:numFmt w:val="bullet"/>
      <w:lvlText w:val=""/>
      <w:lvlJc w:val="left"/>
      <w:pPr>
        <w:ind w:left="2220" w:hanging="360"/>
      </w:pPr>
      <w:rPr>
        <w:rFonts w:ascii="Wingdings" w:hAnsi="Wingdings" w:hint="default"/>
      </w:rPr>
    </w:lvl>
    <w:lvl w:ilvl="3" w:tplc="1DFA8AE8" w:tentative="1">
      <w:start w:val="1"/>
      <w:numFmt w:val="bullet"/>
      <w:lvlText w:val=""/>
      <w:lvlJc w:val="left"/>
      <w:pPr>
        <w:ind w:left="2940" w:hanging="360"/>
      </w:pPr>
      <w:rPr>
        <w:rFonts w:ascii="Symbol" w:hAnsi="Symbol" w:hint="default"/>
      </w:rPr>
    </w:lvl>
    <w:lvl w:ilvl="4" w:tplc="54409C74" w:tentative="1">
      <w:start w:val="1"/>
      <w:numFmt w:val="bullet"/>
      <w:lvlText w:val="o"/>
      <w:lvlJc w:val="left"/>
      <w:pPr>
        <w:ind w:left="3660" w:hanging="360"/>
      </w:pPr>
      <w:rPr>
        <w:rFonts w:ascii="Courier New" w:hAnsi="Courier New" w:cs="Courier New" w:hint="default"/>
      </w:rPr>
    </w:lvl>
    <w:lvl w:ilvl="5" w:tplc="8D928766" w:tentative="1">
      <w:start w:val="1"/>
      <w:numFmt w:val="bullet"/>
      <w:lvlText w:val=""/>
      <w:lvlJc w:val="left"/>
      <w:pPr>
        <w:ind w:left="4380" w:hanging="360"/>
      </w:pPr>
      <w:rPr>
        <w:rFonts w:ascii="Wingdings" w:hAnsi="Wingdings" w:hint="default"/>
      </w:rPr>
    </w:lvl>
    <w:lvl w:ilvl="6" w:tplc="B48E3D4C" w:tentative="1">
      <w:start w:val="1"/>
      <w:numFmt w:val="bullet"/>
      <w:lvlText w:val=""/>
      <w:lvlJc w:val="left"/>
      <w:pPr>
        <w:ind w:left="5100" w:hanging="360"/>
      </w:pPr>
      <w:rPr>
        <w:rFonts w:ascii="Symbol" w:hAnsi="Symbol" w:hint="default"/>
      </w:rPr>
    </w:lvl>
    <w:lvl w:ilvl="7" w:tplc="F8709412" w:tentative="1">
      <w:start w:val="1"/>
      <w:numFmt w:val="bullet"/>
      <w:lvlText w:val="o"/>
      <w:lvlJc w:val="left"/>
      <w:pPr>
        <w:ind w:left="5820" w:hanging="360"/>
      </w:pPr>
      <w:rPr>
        <w:rFonts w:ascii="Courier New" w:hAnsi="Courier New" w:cs="Courier New" w:hint="default"/>
      </w:rPr>
    </w:lvl>
    <w:lvl w:ilvl="8" w:tplc="F954CDC6" w:tentative="1">
      <w:start w:val="1"/>
      <w:numFmt w:val="bullet"/>
      <w:lvlText w:val=""/>
      <w:lvlJc w:val="left"/>
      <w:pPr>
        <w:ind w:left="6540" w:hanging="360"/>
      </w:pPr>
      <w:rPr>
        <w:rFonts w:ascii="Wingdings" w:hAnsi="Wingdings" w:hint="default"/>
      </w:rPr>
    </w:lvl>
  </w:abstractNum>
  <w:abstractNum w:abstractNumId="38" w15:restartNumberingAfterBreak="0">
    <w:nsid w:val="6CC76406"/>
    <w:multiLevelType w:val="hybridMultilevel"/>
    <w:tmpl w:val="F66E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C2C7D"/>
    <w:multiLevelType w:val="hybridMultilevel"/>
    <w:tmpl w:val="FA22894A"/>
    <w:lvl w:ilvl="0" w:tplc="D862C376">
      <w:start w:val="1"/>
      <w:numFmt w:val="bullet"/>
      <w:lvlText w:val=""/>
      <w:lvlJc w:val="left"/>
      <w:pPr>
        <w:tabs>
          <w:tab w:val="num" w:pos="1440"/>
        </w:tabs>
        <w:ind w:left="1440" w:hanging="360"/>
      </w:pPr>
      <w:rPr>
        <w:rFonts w:ascii="Wingdings" w:hAnsi="Wingdings" w:hint="default"/>
      </w:rPr>
    </w:lvl>
    <w:lvl w:ilvl="1" w:tplc="FCBA104C" w:tentative="1">
      <w:start w:val="1"/>
      <w:numFmt w:val="bullet"/>
      <w:lvlText w:val="o"/>
      <w:lvlJc w:val="left"/>
      <w:pPr>
        <w:tabs>
          <w:tab w:val="num" w:pos="2160"/>
        </w:tabs>
        <w:ind w:left="2160" w:hanging="360"/>
      </w:pPr>
      <w:rPr>
        <w:rFonts w:ascii="Courier New" w:hAnsi="Courier New" w:hint="default"/>
      </w:rPr>
    </w:lvl>
    <w:lvl w:ilvl="2" w:tplc="AAD8B10E" w:tentative="1">
      <w:start w:val="1"/>
      <w:numFmt w:val="bullet"/>
      <w:lvlText w:val=""/>
      <w:lvlJc w:val="left"/>
      <w:pPr>
        <w:tabs>
          <w:tab w:val="num" w:pos="2880"/>
        </w:tabs>
        <w:ind w:left="2880" w:hanging="360"/>
      </w:pPr>
      <w:rPr>
        <w:rFonts w:ascii="Wingdings" w:hAnsi="Wingdings" w:hint="default"/>
      </w:rPr>
    </w:lvl>
    <w:lvl w:ilvl="3" w:tplc="E566058E" w:tentative="1">
      <w:start w:val="1"/>
      <w:numFmt w:val="bullet"/>
      <w:lvlText w:val=""/>
      <w:lvlJc w:val="left"/>
      <w:pPr>
        <w:tabs>
          <w:tab w:val="num" w:pos="3600"/>
        </w:tabs>
        <w:ind w:left="3600" w:hanging="360"/>
      </w:pPr>
      <w:rPr>
        <w:rFonts w:ascii="Symbol" w:hAnsi="Symbol" w:hint="default"/>
      </w:rPr>
    </w:lvl>
    <w:lvl w:ilvl="4" w:tplc="59661898" w:tentative="1">
      <w:start w:val="1"/>
      <w:numFmt w:val="bullet"/>
      <w:lvlText w:val="o"/>
      <w:lvlJc w:val="left"/>
      <w:pPr>
        <w:tabs>
          <w:tab w:val="num" w:pos="4320"/>
        </w:tabs>
        <w:ind w:left="4320" w:hanging="360"/>
      </w:pPr>
      <w:rPr>
        <w:rFonts w:ascii="Courier New" w:hAnsi="Courier New" w:hint="default"/>
      </w:rPr>
    </w:lvl>
    <w:lvl w:ilvl="5" w:tplc="C73E4E76" w:tentative="1">
      <w:start w:val="1"/>
      <w:numFmt w:val="bullet"/>
      <w:lvlText w:val=""/>
      <w:lvlJc w:val="left"/>
      <w:pPr>
        <w:tabs>
          <w:tab w:val="num" w:pos="5040"/>
        </w:tabs>
        <w:ind w:left="5040" w:hanging="360"/>
      </w:pPr>
      <w:rPr>
        <w:rFonts w:ascii="Wingdings" w:hAnsi="Wingdings" w:hint="default"/>
      </w:rPr>
    </w:lvl>
    <w:lvl w:ilvl="6" w:tplc="903859CC" w:tentative="1">
      <w:start w:val="1"/>
      <w:numFmt w:val="bullet"/>
      <w:lvlText w:val=""/>
      <w:lvlJc w:val="left"/>
      <w:pPr>
        <w:tabs>
          <w:tab w:val="num" w:pos="5760"/>
        </w:tabs>
        <w:ind w:left="5760" w:hanging="360"/>
      </w:pPr>
      <w:rPr>
        <w:rFonts w:ascii="Symbol" w:hAnsi="Symbol" w:hint="default"/>
      </w:rPr>
    </w:lvl>
    <w:lvl w:ilvl="7" w:tplc="50C4D2B4" w:tentative="1">
      <w:start w:val="1"/>
      <w:numFmt w:val="bullet"/>
      <w:lvlText w:val="o"/>
      <w:lvlJc w:val="left"/>
      <w:pPr>
        <w:tabs>
          <w:tab w:val="num" w:pos="6480"/>
        </w:tabs>
        <w:ind w:left="6480" w:hanging="360"/>
      </w:pPr>
      <w:rPr>
        <w:rFonts w:ascii="Courier New" w:hAnsi="Courier New" w:hint="default"/>
      </w:rPr>
    </w:lvl>
    <w:lvl w:ilvl="8" w:tplc="CFAC9C2A"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2382759"/>
    <w:multiLevelType w:val="hybridMultilevel"/>
    <w:tmpl w:val="7EBC922A"/>
    <w:lvl w:ilvl="0" w:tplc="4580978E">
      <w:start w:val="1"/>
      <w:numFmt w:val="bullet"/>
      <w:lvlText w:val=""/>
      <w:lvlJc w:val="left"/>
      <w:pPr>
        <w:tabs>
          <w:tab w:val="num" w:pos="1080"/>
        </w:tabs>
        <w:ind w:left="1080" w:hanging="360"/>
      </w:pPr>
      <w:rPr>
        <w:rFonts w:ascii="Wingdings" w:hAnsi="Wingdings" w:hint="default"/>
      </w:rPr>
    </w:lvl>
    <w:lvl w:ilvl="1" w:tplc="C48CEC08" w:tentative="1">
      <w:start w:val="1"/>
      <w:numFmt w:val="bullet"/>
      <w:lvlText w:val="o"/>
      <w:lvlJc w:val="left"/>
      <w:pPr>
        <w:tabs>
          <w:tab w:val="num" w:pos="1800"/>
        </w:tabs>
        <w:ind w:left="1800" w:hanging="360"/>
      </w:pPr>
      <w:rPr>
        <w:rFonts w:ascii="Courier New" w:hAnsi="Courier New" w:hint="default"/>
      </w:rPr>
    </w:lvl>
    <w:lvl w:ilvl="2" w:tplc="B38A4542" w:tentative="1">
      <w:start w:val="1"/>
      <w:numFmt w:val="bullet"/>
      <w:lvlText w:val=""/>
      <w:lvlJc w:val="left"/>
      <w:pPr>
        <w:tabs>
          <w:tab w:val="num" w:pos="2520"/>
        </w:tabs>
        <w:ind w:left="2520" w:hanging="360"/>
      </w:pPr>
      <w:rPr>
        <w:rFonts w:ascii="Wingdings" w:hAnsi="Wingdings" w:hint="default"/>
      </w:rPr>
    </w:lvl>
    <w:lvl w:ilvl="3" w:tplc="5D4EEFCA" w:tentative="1">
      <w:start w:val="1"/>
      <w:numFmt w:val="bullet"/>
      <w:lvlText w:val=""/>
      <w:lvlJc w:val="left"/>
      <w:pPr>
        <w:tabs>
          <w:tab w:val="num" w:pos="3240"/>
        </w:tabs>
        <w:ind w:left="3240" w:hanging="360"/>
      </w:pPr>
      <w:rPr>
        <w:rFonts w:ascii="Symbol" w:hAnsi="Symbol" w:hint="default"/>
      </w:rPr>
    </w:lvl>
    <w:lvl w:ilvl="4" w:tplc="B74C6002" w:tentative="1">
      <w:start w:val="1"/>
      <w:numFmt w:val="bullet"/>
      <w:lvlText w:val="o"/>
      <w:lvlJc w:val="left"/>
      <w:pPr>
        <w:tabs>
          <w:tab w:val="num" w:pos="3960"/>
        </w:tabs>
        <w:ind w:left="3960" w:hanging="360"/>
      </w:pPr>
      <w:rPr>
        <w:rFonts w:ascii="Courier New" w:hAnsi="Courier New" w:hint="default"/>
      </w:rPr>
    </w:lvl>
    <w:lvl w:ilvl="5" w:tplc="C9AECD5E" w:tentative="1">
      <w:start w:val="1"/>
      <w:numFmt w:val="bullet"/>
      <w:lvlText w:val=""/>
      <w:lvlJc w:val="left"/>
      <w:pPr>
        <w:tabs>
          <w:tab w:val="num" w:pos="4680"/>
        </w:tabs>
        <w:ind w:left="4680" w:hanging="360"/>
      </w:pPr>
      <w:rPr>
        <w:rFonts w:ascii="Wingdings" w:hAnsi="Wingdings" w:hint="default"/>
      </w:rPr>
    </w:lvl>
    <w:lvl w:ilvl="6" w:tplc="1D92EDF0" w:tentative="1">
      <w:start w:val="1"/>
      <w:numFmt w:val="bullet"/>
      <w:lvlText w:val=""/>
      <w:lvlJc w:val="left"/>
      <w:pPr>
        <w:tabs>
          <w:tab w:val="num" w:pos="5400"/>
        </w:tabs>
        <w:ind w:left="5400" w:hanging="360"/>
      </w:pPr>
      <w:rPr>
        <w:rFonts w:ascii="Symbol" w:hAnsi="Symbol" w:hint="default"/>
      </w:rPr>
    </w:lvl>
    <w:lvl w:ilvl="7" w:tplc="AEAC7036" w:tentative="1">
      <w:start w:val="1"/>
      <w:numFmt w:val="bullet"/>
      <w:lvlText w:val="o"/>
      <w:lvlJc w:val="left"/>
      <w:pPr>
        <w:tabs>
          <w:tab w:val="num" w:pos="6120"/>
        </w:tabs>
        <w:ind w:left="6120" w:hanging="360"/>
      </w:pPr>
      <w:rPr>
        <w:rFonts w:ascii="Courier New" w:hAnsi="Courier New" w:hint="default"/>
      </w:rPr>
    </w:lvl>
    <w:lvl w:ilvl="8" w:tplc="3D4AC520"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3D86665"/>
    <w:multiLevelType w:val="hybridMultilevel"/>
    <w:tmpl w:val="D9A06EAE"/>
    <w:lvl w:ilvl="0" w:tplc="04090001">
      <w:start w:val="1"/>
      <w:numFmt w:val="bullet"/>
      <w:lvlText w:val=""/>
      <w:lvlJc w:val="left"/>
      <w:pPr>
        <w:tabs>
          <w:tab w:val="num" w:pos="1080"/>
        </w:tabs>
        <w:ind w:left="1080" w:hanging="360"/>
      </w:pPr>
      <w:rPr>
        <w:rFonts w:ascii="Symbol" w:hAnsi="Symbol" w:hint="default"/>
      </w:rPr>
    </w:lvl>
    <w:lvl w:ilvl="1" w:tplc="B616EAAE" w:tentative="1">
      <w:start w:val="1"/>
      <w:numFmt w:val="bullet"/>
      <w:lvlText w:val="o"/>
      <w:lvlJc w:val="left"/>
      <w:pPr>
        <w:tabs>
          <w:tab w:val="num" w:pos="1800"/>
        </w:tabs>
        <w:ind w:left="1800" w:hanging="360"/>
      </w:pPr>
      <w:rPr>
        <w:rFonts w:ascii="Courier New" w:hAnsi="Courier New" w:hint="default"/>
      </w:rPr>
    </w:lvl>
    <w:lvl w:ilvl="2" w:tplc="957C2EA8" w:tentative="1">
      <w:start w:val="1"/>
      <w:numFmt w:val="bullet"/>
      <w:lvlText w:val=""/>
      <w:lvlJc w:val="left"/>
      <w:pPr>
        <w:tabs>
          <w:tab w:val="num" w:pos="2520"/>
        </w:tabs>
        <w:ind w:left="2520" w:hanging="360"/>
      </w:pPr>
      <w:rPr>
        <w:rFonts w:ascii="Wingdings" w:hAnsi="Wingdings" w:hint="default"/>
      </w:rPr>
    </w:lvl>
    <w:lvl w:ilvl="3" w:tplc="70CCB12E" w:tentative="1">
      <w:start w:val="1"/>
      <w:numFmt w:val="bullet"/>
      <w:lvlText w:val=""/>
      <w:lvlJc w:val="left"/>
      <w:pPr>
        <w:tabs>
          <w:tab w:val="num" w:pos="3240"/>
        </w:tabs>
        <w:ind w:left="3240" w:hanging="360"/>
      </w:pPr>
      <w:rPr>
        <w:rFonts w:ascii="Symbol" w:hAnsi="Symbol" w:hint="default"/>
      </w:rPr>
    </w:lvl>
    <w:lvl w:ilvl="4" w:tplc="B958ED38" w:tentative="1">
      <w:start w:val="1"/>
      <w:numFmt w:val="bullet"/>
      <w:lvlText w:val="o"/>
      <w:lvlJc w:val="left"/>
      <w:pPr>
        <w:tabs>
          <w:tab w:val="num" w:pos="3960"/>
        </w:tabs>
        <w:ind w:left="3960" w:hanging="360"/>
      </w:pPr>
      <w:rPr>
        <w:rFonts w:ascii="Courier New" w:hAnsi="Courier New" w:hint="default"/>
      </w:rPr>
    </w:lvl>
    <w:lvl w:ilvl="5" w:tplc="0BE00288" w:tentative="1">
      <w:start w:val="1"/>
      <w:numFmt w:val="bullet"/>
      <w:lvlText w:val=""/>
      <w:lvlJc w:val="left"/>
      <w:pPr>
        <w:tabs>
          <w:tab w:val="num" w:pos="4680"/>
        </w:tabs>
        <w:ind w:left="4680" w:hanging="360"/>
      </w:pPr>
      <w:rPr>
        <w:rFonts w:ascii="Wingdings" w:hAnsi="Wingdings" w:hint="default"/>
      </w:rPr>
    </w:lvl>
    <w:lvl w:ilvl="6" w:tplc="6C16FA9C" w:tentative="1">
      <w:start w:val="1"/>
      <w:numFmt w:val="bullet"/>
      <w:lvlText w:val=""/>
      <w:lvlJc w:val="left"/>
      <w:pPr>
        <w:tabs>
          <w:tab w:val="num" w:pos="5400"/>
        </w:tabs>
        <w:ind w:left="5400" w:hanging="360"/>
      </w:pPr>
      <w:rPr>
        <w:rFonts w:ascii="Symbol" w:hAnsi="Symbol" w:hint="default"/>
      </w:rPr>
    </w:lvl>
    <w:lvl w:ilvl="7" w:tplc="DEF054EA" w:tentative="1">
      <w:start w:val="1"/>
      <w:numFmt w:val="bullet"/>
      <w:lvlText w:val="o"/>
      <w:lvlJc w:val="left"/>
      <w:pPr>
        <w:tabs>
          <w:tab w:val="num" w:pos="6120"/>
        </w:tabs>
        <w:ind w:left="6120" w:hanging="360"/>
      </w:pPr>
      <w:rPr>
        <w:rFonts w:ascii="Courier New" w:hAnsi="Courier New" w:hint="default"/>
      </w:rPr>
    </w:lvl>
    <w:lvl w:ilvl="8" w:tplc="06068974"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68D619B"/>
    <w:multiLevelType w:val="hybridMultilevel"/>
    <w:tmpl w:val="06B493A4"/>
    <w:lvl w:ilvl="0" w:tplc="2550F724">
      <w:start w:val="1"/>
      <w:numFmt w:val="lowerLetter"/>
      <w:lvlText w:val="(%1)"/>
      <w:lvlJc w:val="left"/>
      <w:pPr>
        <w:tabs>
          <w:tab w:val="num" w:pos="1095"/>
        </w:tabs>
        <w:ind w:left="1095" w:hanging="375"/>
      </w:pPr>
      <w:rPr>
        <w:rFonts w:hint="default"/>
      </w:rPr>
    </w:lvl>
    <w:lvl w:ilvl="1" w:tplc="BBC63350" w:tentative="1">
      <w:start w:val="1"/>
      <w:numFmt w:val="lowerLetter"/>
      <w:lvlText w:val="%2."/>
      <w:lvlJc w:val="left"/>
      <w:pPr>
        <w:tabs>
          <w:tab w:val="num" w:pos="1800"/>
        </w:tabs>
        <w:ind w:left="1800" w:hanging="360"/>
      </w:pPr>
    </w:lvl>
    <w:lvl w:ilvl="2" w:tplc="01CE96C4" w:tentative="1">
      <w:start w:val="1"/>
      <w:numFmt w:val="lowerRoman"/>
      <w:lvlText w:val="%3."/>
      <w:lvlJc w:val="right"/>
      <w:pPr>
        <w:tabs>
          <w:tab w:val="num" w:pos="2520"/>
        </w:tabs>
        <w:ind w:left="2520" w:hanging="180"/>
      </w:pPr>
    </w:lvl>
    <w:lvl w:ilvl="3" w:tplc="88DA8C8C" w:tentative="1">
      <w:start w:val="1"/>
      <w:numFmt w:val="decimal"/>
      <w:lvlText w:val="%4."/>
      <w:lvlJc w:val="left"/>
      <w:pPr>
        <w:tabs>
          <w:tab w:val="num" w:pos="3240"/>
        </w:tabs>
        <w:ind w:left="3240" w:hanging="360"/>
      </w:pPr>
    </w:lvl>
    <w:lvl w:ilvl="4" w:tplc="4238DB2E" w:tentative="1">
      <w:start w:val="1"/>
      <w:numFmt w:val="lowerLetter"/>
      <w:lvlText w:val="%5."/>
      <w:lvlJc w:val="left"/>
      <w:pPr>
        <w:tabs>
          <w:tab w:val="num" w:pos="3960"/>
        </w:tabs>
        <w:ind w:left="3960" w:hanging="360"/>
      </w:pPr>
    </w:lvl>
    <w:lvl w:ilvl="5" w:tplc="EFBCA8B8" w:tentative="1">
      <w:start w:val="1"/>
      <w:numFmt w:val="lowerRoman"/>
      <w:lvlText w:val="%6."/>
      <w:lvlJc w:val="right"/>
      <w:pPr>
        <w:tabs>
          <w:tab w:val="num" w:pos="4680"/>
        </w:tabs>
        <w:ind w:left="4680" w:hanging="180"/>
      </w:pPr>
    </w:lvl>
    <w:lvl w:ilvl="6" w:tplc="262A77F4" w:tentative="1">
      <w:start w:val="1"/>
      <w:numFmt w:val="decimal"/>
      <w:lvlText w:val="%7."/>
      <w:lvlJc w:val="left"/>
      <w:pPr>
        <w:tabs>
          <w:tab w:val="num" w:pos="5400"/>
        </w:tabs>
        <w:ind w:left="5400" w:hanging="360"/>
      </w:pPr>
    </w:lvl>
    <w:lvl w:ilvl="7" w:tplc="64EAC054" w:tentative="1">
      <w:start w:val="1"/>
      <w:numFmt w:val="lowerLetter"/>
      <w:lvlText w:val="%8."/>
      <w:lvlJc w:val="left"/>
      <w:pPr>
        <w:tabs>
          <w:tab w:val="num" w:pos="6120"/>
        </w:tabs>
        <w:ind w:left="6120" w:hanging="360"/>
      </w:pPr>
    </w:lvl>
    <w:lvl w:ilvl="8" w:tplc="FEFE013A" w:tentative="1">
      <w:start w:val="1"/>
      <w:numFmt w:val="lowerRoman"/>
      <w:lvlText w:val="%9."/>
      <w:lvlJc w:val="right"/>
      <w:pPr>
        <w:tabs>
          <w:tab w:val="num" w:pos="6840"/>
        </w:tabs>
        <w:ind w:left="6840" w:hanging="180"/>
      </w:pPr>
    </w:lvl>
  </w:abstractNum>
  <w:num w:numId="1">
    <w:abstractNumId w:val="42"/>
  </w:num>
  <w:num w:numId="2">
    <w:abstractNumId w:val="39"/>
  </w:num>
  <w:num w:numId="3">
    <w:abstractNumId w:val="16"/>
  </w:num>
  <w:num w:numId="4">
    <w:abstractNumId w:val="30"/>
  </w:num>
  <w:num w:numId="5">
    <w:abstractNumId w:val="40"/>
  </w:num>
  <w:num w:numId="6">
    <w:abstractNumId w:val="32"/>
  </w:num>
  <w:num w:numId="7">
    <w:abstractNumId w:val="3"/>
  </w:num>
  <w:num w:numId="8">
    <w:abstractNumId w:val="9"/>
  </w:num>
  <w:num w:numId="9">
    <w:abstractNumId w:val="1"/>
  </w:num>
  <w:num w:numId="10">
    <w:abstractNumId w:val="20"/>
  </w:num>
  <w:num w:numId="11">
    <w:abstractNumId w:val="19"/>
  </w:num>
  <w:num w:numId="12">
    <w:abstractNumId w:val="10"/>
  </w:num>
  <w:num w:numId="13">
    <w:abstractNumId w:val="26"/>
  </w:num>
  <w:num w:numId="14">
    <w:abstractNumId w:val="25"/>
  </w:num>
  <w:num w:numId="15">
    <w:abstractNumId w:val="33"/>
  </w:num>
  <w:num w:numId="16">
    <w:abstractNumId w:val="34"/>
  </w:num>
  <w:num w:numId="17">
    <w:abstractNumId w:val="2"/>
  </w:num>
  <w:num w:numId="18">
    <w:abstractNumId w:val="14"/>
  </w:num>
  <w:num w:numId="19">
    <w:abstractNumId w:val="29"/>
  </w:num>
  <w:num w:numId="20">
    <w:abstractNumId w:val="27"/>
  </w:num>
  <w:num w:numId="21">
    <w:abstractNumId w:val="24"/>
  </w:num>
  <w:num w:numId="22">
    <w:abstractNumId w:val="0"/>
  </w:num>
  <w:num w:numId="23">
    <w:abstractNumId w:val="4"/>
  </w:num>
  <w:num w:numId="24">
    <w:abstractNumId w:val="35"/>
  </w:num>
  <w:num w:numId="25">
    <w:abstractNumId w:val="37"/>
  </w:num>
  <w:num w:numId="26">
    <w:abstractNumId w:val="11"/>
  </w:num>
  <w:num w:numId="27">
    <w:abstractNumId w:val="17"/>
  </w:num>
  <w:num w:numId="28">
    <w:abstractNumId w:val="41"/>
  </w:num>
  <w:num w:numId="29">
    <w:abstractNumId w:val="6"/>
  </w:num>
  <w:num w:numId="30">
    <w:abstractNumId w:val="5"/>
  </w:num>
  <w:num w:numId="31">
    <w:abstractNumId w:val="7"/>
  </w:num>
  <w:num w:numId="32">
    <w:abstractNumId w:val="38"/>
  </w:num>
  <w:num w:numId="33">
    <w:abstractNumId w:val="12"/>
  </w:num>
  <w:num w:numId="34">
    <w:abstractNumId w:val="8"/>
  </w:num>
  <w:num w:numId="35">
    <w:abstractNumId w:val="13"/>
  </w:num>
  <w:num w:numId="36">
    <w:abstractNumId w:val="18"/>
  </w:num>
  <w:num w:numId="37">
    <w:abstractNumId w:val="21"/>
  </w:num>
  <w:num w:numId="38">
    <w:abstractNumId w:val="36"/>
  </w:num>
  <w:num w:numId="39">
    <w:abstractNumId w:val="22"/>
  </w:num>
  <w:num w:numId="40">
    <w:abstractNumId w:val="31"/>
  </w:num>
  <w:num w:numId="41">
    <w:abstractNumId w:val="15"/>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2A1"/>
    <w:rsid w:val="00011E41"/>
    <w:rsid w:val="0001329E"/>
    <w:rsid w:val="0001407D"/>
    <w:rsid w:val="000163B0"/>
    <w:rsid w:val="00024FBC"/>
    <w:rsid w:val="0003015B"/>
    <w:rsid w:val="000415C1"/>
    <w:rsid w:val="00050F30"/>
    <w:rsid w:val="00054FBF"/>
    <w:rsid w:val="00060431"/>
    <w:rsid w:val="00062CD4"/>
    <w:rsid w:val="00063820"/>
    <w:rsid w:val="000728A4"/>
    <w:rsid w:val="00076971"/>
    <w:rsid w:val="00077782"/>
    <w:rsid w:val="00094866"/>
    <w:rsid w:val="0009735C"/>
    <w:rsid w:val="000A040B"/>
    <w:rsid w:val="000A62B7"/>
    <w:rsid w:val="000B32E2"/>
    <w:rsid w:val="000B444C"/>
    <w:rsid w:val="000C6FE4"/>
    <w:rsid w:val="000E1BC2"/>
    <w:rsid w:val="00100B54"/>
    <w:rsid w:val="0010392C"/>
    <w:rsid w:val="0010706A"/>
    <w:rsid w:val="00114FE6"/>
    <w:rsid w:val="00142502"/>
    <w:rsid w:val="001502AB"/>
    <w:rsid w:val="00150A51"/>
    <w:rsid w:val="00150F81"/>
    <w:rsid w:val="00152BD1"/>
    <w:rsid w:val="001700E0"/>
    <w:rsid w:val="001842E3"/>
    <w:rsid w:val="0018558D"/>
    <w:rsid w:val="00187D7F"/>
    <w:rsid w:val="00191689"/>
    <w:rsid w:val="001A6155"/>
    <w:rsid w:val="001A7777"/>
    <w:rsid w:val="001B2A2B"/>
    <w:rsid w:val="001B4E94"/>
    <w:rsid w:val="001B6B65"/>
    <w:rsid w:val="001C73D1"/>
    <w:rsid w:val="001E0995"/>
    <w:rsid w:val="001E2540"/>
    <w:rsid w:val="001F3D16"/>
    <w:rsid w:val="001F59F1"/>
    <w:rsid w:val="00202ED5"/>
    <w:rsid w:val="00210753"/>
    <w:rsid w:val="002126C7"/>
    <w:rsid w:val="00215332"/>
    <w:rsid w:val="00215CDA"/>
    <w:rsid w:val="00224D78"/>
    <w:rsid w:val="00226877"/>
    <w:rsid w:val="002322CA"/>
    <w:rsid w:val="002441A5"/>
    <w:rsid w:val="00260AC0"/>
    <w:rsid w:val="0026720C"/>
    <w:rsid w:val="00276889"/>
    <w:rsid w:val="002824E9"/>
    <w:rsid w:val="00285C74"/>
    <w:rsid w:val="002865C0"/>
    <w:rsid w:val="00291F28"/>
    <w:rsid w:val="00297700"/>
    <w:rsid w:val="002A0221"/>
    <w:rsid w:val="002A5DCF"/>
    <w:rsid w:val="002D219C"/>
    <w:rsid w:val="002D7EAA"/>
    <w:rsid w:val="002E6B91"/>
    <w:rsid w:val="00304BFC"/>
    <w:rsid w:val="00304C9E"/>
    <w:rsid w:val="0030634A"/>
    <w:rsid w:val="00331109"/>
    <w:rsid w:val="0034168D"/>
    <w:rsid w:val="0034245F"/>
    <w:rsid w:val="003460B0"/>
    <w:rsid w:val="0034717B"/>
    <w:rsid w:val="003522BE"/>
    <w:rsid w:val="00352F4B"/>
    <w:rsid w:val="00373E55"/>
    <w:rsid w:val="00377E71"/>
    <w:rsid w:val="00383BBB"/>
    <w:rsid w:val="00390DA0"/>
    <w:rsid w:val="00394D0A"/>
    <w:rsid w:val="00397B35"/>
    <w:rsid w:val="003A7853"/>
    <w:rsid w:val="003C505A"/>
    <w:rsid w:val="003C6D76"/>
    <w:rsid w:val="003C6E1E"/>
    <w:rsid w:val="003D5523"/>
    <w:rsid w:val="003D7C0A"/>
    <w:rsid w:val="003F0A4A"/>
    <w:rsid w:val="00400EA3"/>
    <w:rsid w:val="00411BB5"/>
    <w:rsid w:val="00414A24"/>
    <w:rsid w:val="00420325"/>
    <w:rsid w:val="00421A88"/>
    <w:rsid w:val="00425D3C"/>
    <w:rsid w:val="00427103"/>
    <w:rsid w:val="004366D2"/>
    <w:rsid w:val="0046711E"/>
    <w:rsid w:val="0047039F"/>
    <w:rsid w:val="00473941"/>
    <w:rsid w:val="00474290"/>
    <w:rsid w:val="004777AB"/>
    <w:rsid w:val="00481C9D"/>
    <w:rsid w:val="004830D2"/>
    <w:rsid w:val="004904FC"/>
    <w:rsid w:val="00495E17"/>
    <w:rsid w:val="004A5181"/>
    <w:rsid w:val="004C3F29"/>
    <w:rsid w:val="004D10CA"/>
    <w:rsid w:val="004D367B"/>
    <w:rsid w:val="004E43A8"/>
    <w:rsid w:val="004F71EB"/>
    <w:rsid w:val="005042B8"/>
    <w:rsid w:val="00521DA2"/>
    <w:rsid w:val="00531601"/>
    <w:rsid w:val="00544F21"/>
    <w:rsid w:val="00552597"/>
    <w:rsid w:val="00557BF1"/>
    <w:rsid w:val="005675F7"/>
    <w:rsid w:val="00572CC5"/>
    <w:rsid w:val="00583FDE"/>
    <w:rsid w:val="0058649E"/>
    <w:rsid w:val="0058729B"/>
    <w:rsid w:val="00594A8D"/>
    <w:rsid w:val="00595B1C"/>
    <w:rsid w:val="005A3FCA"/>
    <w:rsid w:val="005C28C9"/>
    <w:rsid w:val="005C3778"/>
    <w:rsid w:val="005C3825"/>
    <w:rsid w:val="005C5C4B"/>
    <w:rsid w:val="005D2D88"/>
    <w:rsid w:val="005D37D5"/>
    <w:rsid w:val="005D4BF6"/>
    <w:rsid w:val="005E0F15"/>
    <w:rsid w:val="005E4087"/>
    <w:rsid w:val="005E6B10"/>
    <w:rsid w:val="00601B9A"/>
    <w:rsid w:val="00606A36"/>
    <w:rsid w:val="00610C92"/>
    <w:rsid w:val="00624650"/>
    <w:rsid w:val="006315C9"/>
    <w:rsid w:val="0064749E"/>
    <w:rsid w:val="006605FB"/>
    <w:rsid w:val="00666393"/>
    <w:rsid w:val="00667A3C"/>
    <w:rsid w:val="006821D0"/>
    <w:rsid w:val="00692840"/>
    <w:rsid w:val="006A0CE1"/>
    <w:rsid w:val="006B0578"/>
    <w:rsid w:val="006B1CF3"/>
    <w:rsid w:val="006B622F"/>
    <w:rsid w:val="006C16F1"/>
    <w:rsid w:val="006D0F1F"/>
    <w:rsid w:val="006D3473"/>
    <w:rsid w:val="006D7607"/>
    <w:rsid w:val="006E3ACD"/>
    <w:rsid w:val="006F1BC6"/>
    <w:rsid w:val="006F7486"/>
    <w:rsid w:val="00701041"/>
    <w:rsid w:val="007155EC"/>
    <w:rsid w:val="00722BD1"/>
    <w:rsid w:val="00743E28"/>
    <w:rsid w:val="0075650E"/>
    <w:rsid w:val="007573AD"/>
    <w:rsid w:val="0075742B"/>
    <w:rsid w:val="00757F4E"/>
    <w:rsid w:val="00763273"/>
    <w:rsid w:val="00772F0B"/>
    <w:rsid w:val="0078382F"/>
    <w:rsid w:val="00793FDB"/>
    <w:rsid w:val="00795442"/>
    <w:rsid w:val="007A6FEC"/>
    <w:rsid w:val="007B38DD"/>
    <w:rsid w:val="007C23F1"/>
    <w:rsid w:val="007C2E79"/>
    <w:rsid w:val="007C5004"/>
    <w:rsid w:val="007F2E8F"/>
    <w:rsid w:val="00820C4F"/>
    <w:rsid w:val="00844706"/>
    <w:rsid w:val="008531BC"/>
    <w:rsid w:val="008748BB"/>
    <w:rsid w:val="00874D58"/>
    <w:rsid w:val="00875D25"/>
    <w:rsid w:val="008A0E82"/>
    <w:rsid w:val="008A40FC"/>
    <w:rsid w:val="008C02A1"/>
    <w:rsid w:val="008F094F"/>
    <w:rsid w:val="008F2586"/>
    <w:rsid w:val="008F3925"/>
    <w:rsid w:val="00900C92"/>
    <w:rsid w:val="0090245B"/>
    <w:rsid w:val="009065F5"/>
    <w:rsid w:val="00912426"/>
    <w:rsid w:val="009214D6"/>
    <w:rsid w:val="00922A09"/>
    <w:rsid w:val="009266DB"/>
    <w:rsid w:val="00941D10"/>
    <w:rsid w:val="009512C6"/>
    <w:rsid w:val="00951A22"/>
    <w:rsid w:val="009832AB"/>
    <w:rsid w:val="009839F4"/>
    <w:rsid w:val="009934D4"/>
    <w:rsid w:val="009955F8"/>
    <w:rsid w:val="009B6458"/>
    <w:rsid w:val="009C2A74"/>
    <w:rsid w:val="009D1247"/>
    <w:rsid w:val="009D1A2B"/>
    <w:rsid w:val="009D732C"/>
    <w:rsid w:val="009E0430"/>
    <w:rsid w:val="009E47B5"/>
    <w:rsid w:val="00A04A41"/>
    <w:rsid w:val="00A15C1A"/>
    <w:rsid w:val="00A2071D"/>
    <w:rsid w:val="00A27C6E"/>
    <w:rsid w:val="00A33A86"/>
    <w:rsid w:val="00A52DC4"/>
    <w:rsid w:val="00A566F2"/>
    <w:rsid w:val="00A67884"/>
    <w:rsid w:val="00A9296C"/>
    <w:rsid w:val="00AA4696"/>
    <w:rsid w:val="00AB0FFA"/>
    <w:rsid w:val="00AB2AAA"/>
    <w:rsid w:val="00AB61E7"/>
    <w:rsid w:val="00AC33A6"/>
    <w:rsid w:val="00AD27E9"/>
    <w:rsid w:val="00AD3007"/>
    <w:rsid w:val="00AD315C"/>
    <w:rsid w:val="00AE20C4"/>
    <w:rsid w:val="00AE5724"/>
    <w:rsid w:val="00AE680E"/>
    <w:rsid w:val="00AF01B1"/>
    <w:rsid w:val="00AF414A"/>
    <w:rsid w:val="00AF4BA5"/>
    <w:rsid w:val="00AF533B"/>
    <w:rsid w:val="00B01318"/>
    <w:rsid w:val="00B058F2"/>
    <w:rsid w:val="00B06CC8"/>
    <w:rsid w:val="00B402DA"/>
    <w:rsid w:val="00B539FA"/>
    <w:rsid w:val="00B711FE"/>
    <w:rsid w:val="00B81F6C"/>
    <w:rsid w:val="00B84B0C"/>
    <w:rsid w:val="00B940F8"/>
    <w:rsid w:val="00BA1C0B"/>
    <w:rsid w:val="00BB359E"/>
    <w:rsid w:val="00BB3832"/>
    <w:rsid w:val="00BC01D5"/>
    <w:rsid w:val="00BC3052"/>
    <w:rsid w:val="00BC6AB5"/>
    <w:rsid w:val="00BE718C"/>
    <w:rsid w:val="00BF19C0"/>
    <w:rsid w:val="00BF6A5D"/>
    <w:rsid w:val="00C0623B"/>
    <w:rsid w:val="00C112EB"/>
    <w:rsid w:val="00C1547F"/>
    <w:rsid w:val="00C21981"/>
    <w:rsid w:val="00C21F22"/>
    <w:rsid w:val="00C23C5A"/>
    <w:rsid w:val="00C26848"/>
    <w:rsid w:val="00C268F6"/>
    <w:rsid w:val="00C36FCD"/>
    <w:rsid w:val="00C422F0"/>
    <w:rsid w:val="00C60B19"/>
    <w:rsid w:val="00C74C21"/>
    <w:rsid w:val="00C818FF"/>
    <w:rsid w:val="00C97192"/>
    <w:rsid w:val="00CA412E"/>
    <w:rsid w:val="00CA7FD2"/>
    <w:rsid w:val="00CB148E"/>
    <w:rsid w:val="00CC4A5C"/>
    <w:rsid w:val="00CD0B7C"/>
    <w:rsid w:val="00CD1327"/>
    <w:rsid w:val="00CD6E74"/>
    <w:rsid w:val="00CE0747"/>
    <w:rsid w:val="00CE2124"/>
    <w:rsid w:val="00CF395F"/>
    <w:rsid w:val="00D03773"/>
    <w:rsid w:val="00D107A0"/>
    <w:rsid w:val="00D30D71"/>
    <w:rsid w:val="00D33C79"/>
    <w:rsid w:val="00D37418"/>
    <w:rsid w:val="00D446FF"/>
    <w:rsid w:val="00D614FA"/>
    <w:rsid w:val="00D6749B"/>
    <w:rsid w:val="00D70ED8"/>
    <w:rsid w:val="00D736A8"/>
    <w:rsid w:val="00D741B8"/>
    <w:rsid w:val="00D82CA9"/>
    <w:rsid w:val="00D85DC7"/>
    <w:rsid w:val="00DA0478"/>
    <w:rsid w:val="00DA5406"/>
    <w:rsid w:val="00DB0B24"/>
    <w:rsid w:val="00DB2410"/>
    <w:rsid w:val="00DB2661"/>
    <w:rsid w:val="00DB3709"/>
    <w:rsid w:val="00DB5D63"/>
    <w:rsid w:val="00DC0E6A"/>
    <w:rsid w:val="00DC128B"/>
    <w:rsid w:val="00DD41DE"/>
    <w:rsid w:val="00DE0828"/>
    <w:rsid w:val="00DE3FB3"/>
    <w:rsid w:val="00DE731B"/>
    <w:rsid w:val="00DF0D79"/>
    <w:rsid w:val="00DF1EA5"/>
    <w:rsid w:val="00DF7BAF"/>
    <w:rsid w:val="00E11EC8"/>
    <w:rsid w:val="00E4668E"/>
    <w:rsid w:val="00E54555"/>
    <w:rsid w:val="00E57E56"/>
    <w:rsid w:val="00E721C7"/>
    <w:rsid w:val="00E7625C"/>
    <w:rsid w:val="00E87D2F"/>
    <w:rsid w:val="00E93380"/>
    <w:rsid w:val="00E94545"/>
    <w:rsid w:val="00EB3B0A"/>
    <w:rsid w:val="00EC7CF6"/>
    <w:rsid w:val="00ED2649"/>
    <w:rsid w:val="00EE655F"/>
    <w:rsid w:val="00EF1D67"/>
    <w:rsid w:val="00EF37EE"/>
    <w:rsid w:val="00F01597"/>
    <w:rsid w:val="00F072C4"/>
    <w:rsid w:val="00F13114"/>
    <w:rsid w:val="00F24EDF"/>
    <w:rsid w:val="00F40778"/>
    <w:rsid w:val="00F43DE1"/>
    <w:rsid w:val="00F448F4"/>
    <w:rsid w:val="00F5125C"/>
    <w:rsid w:val="00F5481A"/>
    <w:rsid w:val="00F560F7"/>
    <w:rsid w:val="00F6784A"/>
    <w:rsid w:val="00F71D1D"/>
    <w:rsid w:val="00F755FF"/>
    <w:rsid w:val="00F76A6F"/>
    <w:rsid w:val="00F81CEC"/>
    <w:rsid w:val="00FB24BF"/>
    <w:rsid w:val="00FD0BE1"/>
    <w:rsid w:val="00FE40D0"/>
    <w:rsid w:val="00FF41BC"/>
    <w:rsid w:val="00FF7E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C1A"/>
    <w:rPr>
      <w:sz w:val="24"/>
      <w:szCs w:val="24"/>
    </w:rPr>
  </w:style>
  <w:style w:type="paragraph" w:styleId="Heading1">
    <w:name w:val="heading 1"/>
    <w:basedOn w:val="Normal"/>
    <w:next w:val="Normal"/>
    <w:qFormat/>
    <w:pPr>
      <w:keepNext/>
      <w:outlineLvl w:val="0"/>
    </w:pPr>
    <w:rPr>
      <w:b/>
      <w:bCs/>
      <w:color w:val="333399"/>
    </w:rPr>
  </w:style>
  <w:style w:type="paragraph" w:styleId="Heading2">
    <w:name w:val="heading 2"/>
    <w:basedOn w:val="Normal"/>
    <w:next w:val="Normal"/>
    <w:qFormat/>
    <w:pPr>
      <w:keepNext/>
      <w:spacing w:after="80"/>
      <w:outlineLvl w:val="1"/>
    </w:pPr>
    <w:rPr>
      <w:rFonts w:eastAsia="Times" w:cs="Arial"/>
      <w:b/>
      <w:bCs/>
      <w:iCs/>
      <w:szCs w:val="28"/>
      <w:u w:val="single"/>
    </w:rPr>
  </w:style>
  <w:style w:type="paragraph" w:styleId="Heading3">
    <w:name w:val="heading 3"/>
    <w:basedOn w:val="Normal"/>
    <w:qFormat/>
    <w:pPr>
      <w:spacing w:after="80"/>
      <w:outlineLvl w:val="2"/>
    </w:pPr>
    <w:rPr>
      <w:rFonts w:eastAsia="Arial Unicode MS" w:cs="Arial Unicode MS"/>
      <w:b/>
      <w:bCs/>
      <w:color w:val="000000"/>
      <w:szCs w:val="26"/>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link w:val="Heading6Char"/>
    <w:uiPriority w:val="9"/>
    <w:semiHidden/>
    <w:unhideWhenUsed/>
    <w:qFormat/>
    <w:rsid w:val="006F52E3"/>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F52E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3">
    <w:name w:val="Body Text 3"/>
    <w:basedOn w:val="Normal"/>
    <w:semiHidden/>
    <w:pPr>
      <w:jc w:val="both"/>
    </w:pPr>
  </w:style>
  <w:style w:type="paragraph" w:styleId="BodyTextIndent2">
    <w:name w:val="Body Text Indent 2"/>
    <w:basedOn w:val="Normal"/>
    <w:semiHidden/>
    <w:pPr>
      <w:ind w:left="720" w:hanging="720"/>
      <w:jc w:val="both"/>
    </w:pPr>
  </w:style>
  <w:style w:type="paragraph" w:styleId="BodyText">
    <w:name w:val="Body Text"/>
    <w:basedOn w:val="Normal"/>
    <w:semiHidden/>
    <w:rPr>
      <w:rFonts w:ascii="Arial" w:hAnsi="Arial"/>
      <w:b/>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semiHidden/>
    <w:pPr>
      <w:tabs>
        <w:tab w:val="center" w:pos="4320"/>
        <w:tab w:val="right" w:pos="8640"/>
      </w:tabs>
    </w:pPr>
  </w:style>
  <w:style w:type="character" w:customStyle="1" w:styleId="Heading3Char1">
    <w:name w:val="Heading 3 Char1"/>
    <w:aliases w:val="Heading 3 Char Char"/>
    <w:rPr>
      <w:rFonts w:ascii="Arial" w:hAnsi="Arial" w:cs="Arial"/>
      <w:b/>
      <w:bCs/>
      <w:sz w:val="26"/>
      <w:szCs w:val="26"/>
      <w:lang w:val="en-CA" w:eastAsia="en-CA" w:bidi="ar-SA"/>
    </w:rPr>
  </w:style>
  <w:style w:type="paragraph" w:styleId="BodyTextIndent3">
    <w:name w:val="Body Text Indent 3"/>
    <w:basedOn w:val="Normal"/>
    <w:semiHidden/>
    <w:pPr>
      <w:ind w:left="1440"/>
      <w:jc w:val="both"/>
    </w:pPr>
  </w:style>
  <w:style w:type="paragraph" w:styleId="BlockText">
    <w:name w:val="Block Text"/>
    <w:basedOn w:val="Normal"/>
    <w:semiHidden/>
    <w:pPr>
      <w:ind w:left="720" w:right="115"/>
    </w:pPr>
    <w:rPr>
      <w:rFonts w:ascii="Arial" w:hAnsi="Arial" w:cs="Arial"/>
    </w:rPr>
  </w:style>
  <w:style w:type="character" w:customStyle="1" w:styleId="Heading6Char">
    <w:name w:val="Heading 6 Char"/>
    <w:link w:val="Heading6"/>
    <w:uiPriority w:val="9"/>
    <w:semiHidden/>
    <w:rsid w:val="006F52E3"/>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F52E3"/>
    <w:rPr>
      <w:rFonts w:ascii="Calibri" w:eastAsia="Times New Roman" w:hAnsi="Calibri" w:cs="Times New Roman"/>
      <w:sz w:val="24"/>
      <w:szCs w:val="24"/>
      <w:lang w:eastAsia="en-US"/>
    </w:rPr>
  </w:style>
  <w:style w:type="paragraph" w:styleId="BodyText2">
    <w:name w:val="Body Text 2"/>
    <w:basedOn w:val="Normal"/>
    <w:link w:val="BodyText2Char"/>
    <w:uiPriority w:val="99"/>
    <w:semiHidden/>
    <w:unhideWhenUsed/>
    <w:rsid w:val="006F52E3"/>
    <w:pPr>
      <w:spacing w:after="120" w:line="480" w:lineRule="auto"/>
    </w:pPr>
  </w:style>
  <w:style w:type="character" w:customStyle="1" w:styleId="BodyText2Char">
    <w:name w:val="Body Text 2 Char"/>
    <w:link w:val="BodyText2"/>
    <w:uiPriority w:val="99"/>
    <w:semiHidden/>
    <w:rsid w:val="006F52E3"/>
    <w:rPr>
      <w:sz w:val="24"/>
      <w:szCs w:val="24"/>
      <w:lang w:eastAsia="en-US"/>
    </w:rPr>
  </w:style>
  <w:style w:type="paragraph" w:styleId="ListParagraph">
    <w:name w:val="List Paragraph"/>
    <w:basedOn w:val="Normal"/>
    <w:uiPriority w:val="34"/>
    <w:qFormat/>
    <w:rsid w:val="00BC0854"/>
    <w:pPr>
      <w:ind w:left="720"/>
    </w:pPr>
  </w:style>
  <w:style w:type="paragraph" w:styleId="Footer">
    <w:name w:val="footer"/>
    <w:basedOn w:val="Normal"/>
    <w:link w:val="FooterChar"/>
    <w:uiPriority w:val="99"/>
    <w:unhideWhenUsed/>
    <w:rsid w:val="00CA325D"/>
    <w:pPr>
      <w:tabs>
        <w:tab w:val="center" w:pos="4680"/>
        <w:tab w:val="right" w:pos="9360"/>
      </w:tabs>
    </w:pPr>
  </w:style>
  <w:style w:type="character" w:customStyle="1" w:styleId="FooterChar">
    <w:name w:val="Footer Char"/>
    <w:link w:val="Footer"/>
    <w:uiPriority w:val="99"/>
    <w:rsid w:val="00CA325D"/>
    <w:rPr>
      <w:sz w:val="24"/>
      <w:szCs w:val="24"/>
      <w:lang w:val="en-CA"/>
    </w:rPr>
  </w:style>
  <w:style w:type="paragraph" w:customStyle="1" w:styleId="Default">
    <w:name w:val="Default"/>
    <w:rsid w:val="00524840"/>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103E11"/>
    <w:rPr>
      <w:rFonts w:ascii="Tahoma" w:hAnsi="Tahoma"/>
      <w:sz w:val="16"/>
      <w:szCs w:val="16"/>
    </w:rPr>
  </w:style>
  <w:style w:type="character" w:customStyle="1" w:styleId="BalloonTextChar">
    <w:name w:val="Balloon Text Char"/>
    <w:link w:val="BalloonText"/>
    <w:uiPriority w:val="99"/>
    <w:semiHidden/>
    <w:rsid w:val="00103E11"/>
    <w:rPr>
      <w:rFonts w:ascii="Tahoma" w:hAnsi="Tahoma" w:cs="Tahoma"/>
      <w:sz w:val="16"/>
      <w:szCs w:val="16"/>
      <w:lang w:val="en-CA"/>
    </w:rPr>
  </w:style>
  <w:style w:type="paragraph" w:customStyle="1" w:styleId="DocsID">
    <w:name w:val="DocsID"/>
    <w:basedOn w:val="Normal"/>
    <w:rsid w:val="005D3A32"/>
    <w:pPr>
      <w:spacing w:before="20"/>
    </w:pPr>
    <w:rPr>
      <w:color w:val="000000"/>
      <w:sz w:val="12"/>
      <w:szCs w:val="12"/>
    </w:rPr>
  </w:style>
  <w:style w:type="character" w:styleId="Hyperlink">
    <w:name w:val="Hyperlink"/>
    <w:basedOn w:val="DefaultParagraphFont"/>
    <w:uiPriority w:val="99"/>
    <w:unhideWhenUsed/>
    <w:rsid w:val="006E3ACD"/>
    <w:rPr>
      <w:color w:val="0563C1" w:themeColor="hyperlink"/>
      <w:u w:val="single"/>
    </w:rPr>
  </w:style>
  <w:style w:type="character" w:styleId="CommentReference">
    <w:name w:val="annotation reference"/>
    <w:basedOn w:val="DefaultParagraphFont"/>
    <w:uiPriority w:val="99"/>
    <w:semiHidden/>
    <w:unhideWhenUsed/>
    <w:rsid w:val="00C112EB"/>
    <w:rPr>
      <w:sz w:val="16"/>
      <w:szCs w:val="16"/>
    </w:rPr>
  </w:style>
  <w:style w:type="paragraph" w:styleId="CommentText">
    <w:name w:val="annotation text"/>
    <w:basedOn w:val="Normal"/>
    <w:link w:val="CommentTextChar"/>
    <w:uiPriority w:val="99"/>
    <w:semiHidden/>
    <w:unhideWhenUsed/>
    <w:rsid w:val="00C112EB"/>
    <w:rPr>
      <w:sz w:val="20"/>
      <w:szCs w:val="20"/>
    </w:rPr>
  </w:style>
  <w:style w:type="character" w:customStyle="1" w:styleId="CommentTextChar">
    <w:name w:val="Comment Text Char"/>
    <w:basedOn w:val="DefaultParagraphFont"/>
    <w:link w:val="CommentText"/>
    <w:uiPriority w:val="99"/>
    <w:semiHidden/>
    <w:rsid w:val="00C112EB"/>
  </w:style>
  <w:style w:type="paragraph" w:styleId="CommentSubject">
    <w:name w:val="annotation subject"/>
    <w:basedOn w:val="CommentText"/>
    <w:next w:val="CommentText"/>
    <w:link w:val="CommentSubjectChar"/>
    <w:uiPriority w:val="99"/>
    <w:semiHidden/>
    <w:unhideWhenUsed/>
    <w:rsid w:val="00C112EB"/>
    <w:rPr>
      <w:b/>
      <w:bCs/>
    </w:rPr>
  </w:style>
  <w:style w:type="character" w:customStyle="1" w:styleId="CommentSubjectChar">
    <w:name w:val="Comment Subject Char"/>
    <w:basedOn w:val="CommentTextChar"/>
    <w:link w:val="CommentSubject"/>
    <w:uiPriority w:val="99"/>
    <w:semiHidden/>
    <w:rsid w:val="00C11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8131">
      <w:bodyDiv w:val="1"/>
      <w:marLeft w:val="0"/>
      <w:marRight w:val="0"/>
      <w:marTop w:val="0"/>
      <w:marBottom w:val="0"/>
      <w:divBdr>
        <w:top w:val="none" w:sz="0" w:space="0" w:color="auto"/>
        <w:left w:val="none" w:sz="0" w:space="0" w:color="auto"/>
        <w:bottom w:val="none" w:sz="0" w:space="0" w:color="auto"/>
        <w:right w:val="none" w:sz="0" w:space="0" w:color="auto"/>
      </w:divBdr>
      <w:divsChild>
        <w:div w:id="2085756637">
          <w:marLeft w:val="0"/>
          <w:marRight w:val="0"/>
          <w:marTop w:val="0"/>
          <w:marBottom w:val="0"/>
          <w:divBdr>
            <w:top w:val="none" w:sz="0" w:space="0" w:color="auto"/>
            <w:left w:val="none" w:sz="0" w:space="0" w:color="auto"/>
            <w:bottom w:val="none" w:sz="0" w:space="0" w:color="auto"/>
            <w:right w:val="none" w:sz="0" w:space="0" w:color="auto"/>
          </w:divBdr>
          <w:divsChild>
            <w:div w:id="1238440965">
              <w:marLeft w:val="0"/>
              <w:marRight w:val="0"/>
              <w:marTop w:val="0"/>
              <w:marBottom w:val="0"/>
              <w:divBdr>
                <w:top w:val="none" w:sz="0" w:space="0" w:color="auto"/>
                <w:left w:val="none" w:sz="0" w:space="0" w:color="auto"/>
                <w:bottom w:val="none" w:sz="0" w:space="0" w:color="auto"/>
                <w:right w:val="none" w:sz="0" w:space="0" w:color="auto"/>
              </w:divBdr>
              <w:divsChild>
                <w:div w:id="1621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1638">
      <w:bodyDiv w:val="1"/>
      <w:marLeft w:val="0"/>
      <w:marRight w:val="0"/>
      <w:marTop w:val="0"/>
      <w:marBottom w:val="0"/>
      <w:divBdr>
        <w:top w:val="none" w:sz="0" w:space="0" w:color="auto"/>
        <w:left w:val="none" w:sz="0" w:space="0" w:color="auto"/>
        <w:bottom w:val="none" w:sz="0" w:space="0" w:color="auto"/>
        <w:right w:val="none" w:sz="0" w:space="0" w:color="auto"/>
      </w:divBdr>
      <w:divsChild>
        <w:div w:id="38020512">
          <w:marLeft w:val="0"/>
          <w:marRight w:val="0"/>
          <w:marTop w:val="0"/>
          <w:marBottom w:val="0"/>
          <w:divBdr>
            <w:top w:val="none" w:sz="0" w:space="0" w:color="auto"/>
            <w:left w:val="none" w:sz="0" w:space="0" w:color="auto"/>
            <w:bottom w:val="none" w:sz="0" w:space="0" w:color="auto"/>
            <w:right w:val="none" w:sz="0" w:space="0" w:color="auto"/>
          </w:divBdr>
          <w:divsChild>
            <w:div w:id="1584608513">
              <w:marLeft w:val="0"/>
              <w:marRight w:val="0"/>
              <w:marTop w:val="0"/>
              <w:marBottom w:val="0"/>
              <w:divBdr>
                <w:top w:val="none" w:sz="0" w:space="0" w:color="auto"/>
                <w:left w:val="none" w:sz="0" w:space="0" w:color="auto"/>
                <w:bottom w:val="none" w:sz="0" w:space="0" w:color="auto"/>
                <w:right w:val="none" w:sz="0" w:space="0" w:color="auto"/>
              </w:divBdr>
              <w:divsChild>
                <w:div w:id="9158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7040">
      <w:bodyDiv w:val="1"/>
      <w:marLeft w:val="0"/>
      <w:marRight w:val="0"/>
      <w:marTop w:val="0"/>
      <w:marBottom w:val="0"/>
      <w:divBdr>
        <w:top w:val="none" w:sz="0" w:space="0" w:color="auto"/>
        <w:left w:val="none" w:sz="0" w:space="0" w:color="auto"/>
        <w:bottom w:val="none" w:sz="0" w:space="0" w:color="auto"/>
        <w:right w:val="none" w:sz="0" w:space="0" w:color="auto"/>
      </w:divBdr>
      <w:divsChild>
        <w:div w:id="82800896">
          <w:marLeft w:val="0"/>
          <w:marRight w:val="0"/>
          <w:marTop w:val="0"/>
          <w:marBottom w:val="0"/>
          <w:divBdr>
            <w:top w:val="none" w:sz="0" w:space="0" w:color="auto"/>
            <w:left w:val="none" w:sz="0" w:space="0" w:color="auto"/>
            <w:bottom w:val="none" w:sz="0" w:space="0" w:color="auto"/>
            <w:right w:val="none" w:sz="0" w:space="0" w:color="auto"/>
          </w:divBdr>
          <w:divsChild>
            <w:div w:id="151143312">
              <w:marLeft w:val="0"/>
              <w:marRight w:val="0"/>
              <w:marTop w:val="0"/>
              <w:marBottom w:val="0"/>
              <w:divBdr>
                <w:top w:val="none" w:sz="0" w:space="0" w:color="auto"/>
                <w:left w:val="none" w:sz="0" w:space="0" w:color="auto"/>
                <w:bottom w:val="none" w:sz="0" w:space="0" w:color="auto"/>
                <w:right w:val="none" w:sz="0" w:space="0" w:color="auto"/>
              </w:divBdr>
              <w:divsChild>
                <w:div w:id="4664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2376">
      <w:bodyDiv w:val="1"/>
      <w:marLeft w:val="0"/>
      <w:marRight w:val="0"/>
      <w:marTop w:val="0"/>
      <w:marBottom w:val="0"/>
      <w:divBdr>
        <w:top w:val="none" w:sz="0" w:space="0" w:color="auto"/>
        <w:left w:val="none" w:sz="0" w:space="0" w:color="auto"/>
        <w:bottom w:val="none" w:sz="0" w:space="0" w:color="auto"/>
        <w:right w:val="none" w:sz="0" w:space="0" w:color="auto"/>
      </w:divBdr>
      <w:divsChild>
        <w:div w:id="7408532">
          <w:marLeft w:val="0"/>
          <w:marRight w:val="0"/>
          <w:marTop w:val="0"/>
          <w:marBottom w:val="0"/>
          <w:divBdr>
            <w:top w:val="none" w:sz="0" w:space="0" w:color="auto"/>
            <w:left w:val="none" w:sz="0" w:space="0" w:color="auto"/>
            <w:bottom w:val="none" w:sz="0" w:space="0" w:color="auto"/>
            <w:right w:val="none" w:sz="0" w:space="0" w:color="auto"/>
          </w:divBdr>
          <w:divsChild>
            <w:div w:id="680543567">
              <w:marLeft w:val="0"/>
              <w:marRight w:val="0"/>
              <w:marTop w:val="0"/>
              <w:marBottom w:val="0"/>
              <w:divBdr>
                <w:top w:val="none" w:sz="0" w:space="0" w:color="auto"/>
                <w:left w:val="none" w:sz="0" w:space="0" w:color="auto"/>
                <w:bottom w:val="none" w:sz="0" w:space="0" w:color="auto"/>
                <w:right w:val="none" w:sz="0" w:space="0" w:color="auto"/>
              </w:divBdr>
              <w:divsChild>
                <w:div w:id="16611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00706">
      <w:bodyDiv w:val="1"/>
      <w:marLeft w:val="0"/>
      <w:marRight w:val="0"/>
      <w:marTop w:val="0"/>
      <w:marBottom w:val="0"/>
      <w:divBdr>
        <w:top w:val="none" w:sz="0" w:space="0" w:color="auto"/>
        <w:left w:val="none" w:sz="0" w:space="0" w:color="auto"/>
        <w:bottom w:val="none" w:sz="0" w:space="0" w:color="auto"/>
        <w:right w:val="none" w:sz="0" w:space="0" w:color="auto"/>
      </w:divBdr>
      <w:divsChild>
        <w:div w:id="1131825042">
          <w:marLeft w:val="0"/>
          <w:marRight w:val="0"/>
          <w:marTop w:val="0"/>
          <w:marBottom w:val="0"/>
          <w:divBdr>
            <w:top w:val="none" w:sz="0" w:space="0" w:color="auto"/>
            <w:left w:val="none" w:sz="0" w:space="0" w:color="auto"/>
            <w:bottom w:val="none" w:sz="0" w:space="0" w:color="auto"/>
            <w:right w:val="none" w:sz="0" w:space="0" w:color="auto"/>
          </w:divBdr>
          <w:divsChild>
            <w:div w:id="1029716504">
              <w:marLeft w:val="0"/>
              <w:marRight w:val="0"/>
              <w:marTop w:val="0"/>
              <w:marBottom w:val="0"/>
              <w:divBdr>
                <w:top w:val="none" w:sz="0" w:space="0" w:color="auto"/>
                <w:left w:val="none" w:sz="0" w:space="0" w:color="auto"/>
                <w:bottom w:val="none" w:sz="0" w:space="0" w:color="auto"/>
                <w:right w:val="none" w:sz="0" w:space="0" w:color="auto"/>
              </w:divBdr>
              <w:divsChild>
                <w:div w:id="114562838">
                  <w:marLeft w:val="0"/>
                  <w:marRight w:val="0"/>
                  <w:marTop w:val="0"/>
                  <w:marBottom w:val="0"/>
                  <w:divBdr>
                    <w:top w:val="none" w:sz="0" w:space="0" w:color="auto"/>
                    <w:left w:val="none" w:sz="0" w:space="0" w:color="auto"/>
                    <w:bottom w:val="none" w:sz="0" w:space="0" w:color="auto"/>
                    <w:right w:val="none" w:sz="0" w:space="0" w:color="auto"/>
                  </w:divBdr>
                  <w:divsChild>
                    <w:div w:id="977304475">
                      <w:marLeft w:val="0"/>
                      <w:marRight w:val="0"/>
                      <w:marTop w:val="0"/>
                      <w:marBottom w:val="0"/>
                      <w:divBdr>
                        <w:top w:val="none" w:sz="0" w:space="0" w:color="auto"/>
                        <w:left w:val="none" w:sz="0" w:space="0" w:color="auto"/>
                        <w:bottom w:val="none" w:sz="0" w:space="0" w:color="auto"/>
                        <w:right w:val="none" w:sz="0" w:space="0" w:color="auto"/>
                      </w:divBdr>
                      <w:divsChild>
                        <w:div w:id="2005619783">
                          <w:marLeft w:val="0"/>
                          <w:marRight w:val="0"/>
                          <w:marTop w:val="0"/>
                          <w:marBottom w:val="0"/>
                          <w:divBdr>
                            <w:top w:val="none" w:sz="0" w:space="0" w:color="auto"/>
                            <w:left w:val="none" w:sz="0" w:space="0" w:color="auto"/>
                            <w:bottom w:val="none" w:sz="0" w:space="0" w:color="auto"/>
                            <w:right w:val="none" w:sz="0" w:space="0" w:color="auto"/>
                          </w:divBdr>
                          <w:divsChild>
                            <w:div w:id="1446148254">
                              <w:marLeft w:val="0"/>
                              <w:marRight w:val="0"/>
                              <w:marTop w:val="0"/>
                              <w:marBottom w:val="0"/>
                              <w:divBdr>
                                <w:top w:val="none" w:sz="0" w:space="0" w:color="auto"/>
                                <w:left w:val="none" w:sz="0" w:space="0" w:color="auto"/>
                                <w:bottom w:val="none" w:sz="0" w:space="0" w:color="auto"/>
                                <w:right w:val="none" w:sz="0" w:space="0" w:color="auto"/>
                              </w:divBdr>
                              <w:divsChild>
                                <w:div w:id="1337462180">
                                  <w:marLeft w:val="0"/>
                                  <w:marRight w:val="0"/>
                                  <w:marTop w:val="0"/>
                                  <w:marBottom w:val="0"/>
                                  <w:divBdr>
                                    <w:top w:val="none" w:sz="0" w:space="0" w:color="auto"/>
                                    <w:left w:val="none" w:sz="0" w:space="0" w:color="auto"/>
                                    <w:bottom w:val="none" w:sz="0" w:space="0" w:color="auto"/>
                                    <w:right w:val="none" w:sz="0" w:space="0" w:color="auto"/>
                                  </w:divBdr>
                                  <w:divsChild>
                                    <w:div w:id="435947286">
                                      <w:marLeft w:val="60"/>
                                      <w:marRight w:val="0"/>
                                      <w:marTop w:val="0"/>
                                      <w:marBottom w:val="0"/>
                                      <w:divBdr>
                                        <w:top w:val="none" w:sz="0" w:space="0" w:color="auto"/>
                                        <w:left w:val="none" w:sz="0" w:space="0" w:color="auto"/>
                                        <w:bottom w:val="none" w:sz="0" w:space="0" w:color="auto"/>
                                        <w:right w:val="none" w:sz="0" w:space="0" w:color="auto"/>
                                      </w:divBdr>
                                      <w:divsChild>
                                        <w:div w:id="740251341">
                                          <w:marLeft w:val="0"/>
                                          <w:marRight w:val="0"/>
                                          <w:marTop w:val="0"/>
                                          <w:marBottom w:val="0"/>
                                          <w:divBdr>
                                            <w:top w:val="none" w:sz="0" w:space="0" w:color="auto"/>
                                            <w:left w:val="none" w:sz="0" w:space="0" w:color="auto"/>
                                            <w:bottom w:val="none" w:sz="0" w:space="0" w:color="auto"/>
                                            <w:right w:val="none" w:sz="0" w:space="0" w:color="auto"/>
                                          </w:divBdr>
                                          <w:divsChild>
                                            <w:div w:id="1411587195">
                                              <w:marLeft w:val="0"/>
                                              <w:marRight w:val="0"/>
                                              <w:marTop w:val="0"/>
                                              <w:marBottom w:val="120"/>
                                              <w:divBdr>
                                                <w:top w:val="single" w:sz="6" w:space="0" w:color="F5F5F5"/>
                                                <w:left w:val="single" w:sz="6" w:space="0" w:color="F5F5F5"/>
                                                <w:bottom w:val="single" w:sz="6" w:space="0" w:color="F5F5F5"/>
                                                <w:right w:val="single" w:sz="6" w:space="0" w:color="F5F5F5"/>
                                              </w:divBdr>
                                              <w:divsChild>
                                                <w:div w:id="1930000858">
                                                  <w:marLeft w:val="0"/>
                                                  <w:marRight w:val="0"/>
                                                  <w:marTop w:val="0"/>
                                                  <w:marBottom w:val="0"/>
                                                  <w:divBdr>
                                                    <w:top w:val="none" w:sz="0" w:space="0" w:color="auto"/>
                                                    <w:left w:val="none" w:sz="0" w:space="0" w:color="auto"/>
                                                    <w:bottom w:val="none" w:sz="0" w:space="0" w:color="auto"/>
                                                    <w:right w:val="none" w:sz="0" w:space="0" w:color="auto"/>
                                                  </w:divBdr>
                                                  <w:divsChild>
                                                    <w:div w:id="591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094149">
      <w:bodyDiv w:val="1"/>
      <w:marLeft w:val="0"/>
      <w:marRight w:val="0"/>
      <w:marTop w:val="0"/>
      <w:marBottom w:val="0"/>
      <w:divBdr>
        <w:top w:val="none" w:sz="0" w:space="0" w:color="auto"/>
        <w:left w:val="none" w:sz="0" w:space="0" w:color="auto"/>
        <w:bottom w:val="none" w:sz="0" w:space="0" w:color="auto"/>
        <w:right w:val="none" w:sz="0" w:space="0" w:color="auto"/>
      </w:divBdr>
      <w:divsChild>
        <w:div w:id="1429697407">
          <w:marLeft w:val="0"/>
          <w:marRight w:val="0"/>
          <w:marTop w:val="0"/>
          <w:marBottom w:val="0"/>
          <w:divBdr>
            <w:top w:val="none" w:sz="0" w:space="0" w:color="auto"/>
            <w:left w:val="none" w:sz="0" w:space="0" w:color="auto"/>
            <w:bottom w:val="none" w:sz="0" w:space="0" w:color="auto"/>
            <w:right w:val="none" w:sz="0" w:space="0" w:color="auto"/>
          </w:divBdr>
          <w:divsChild>
            <w:div w:id="527261691">
              <w:marLeft w:val="0"/>
              <w:marRight w:val="0"/>
              <w:marTop w:val="0"/>
              <w:marBottom w:val="0"/>
              <w:divBdr>
                <w:top w:val="none" w:sz="0" w:space="0" w:color="auto"/>
                <w:left w:val="none" w:sz="0" w:space="0" w:color="auto"/>
                <w:bottom w:val="none" w:sz="0" w:space="0" w:color="auto"/>
                <w:right w:val="none" w:sz="0" w:space="0" w:color="auto"/>
              </w:divBdr>
              <w:divsChild>
                <w:div w:id="1720083771">
                  <w:marLeft w:val="0"/>
                  <w:marRight w:val="0"/>
                  <w:marTop w:val="0"/>
                  <w:marBottom w:val="0"/>
                  <w:divBdr>
                    <w:top w:val="none" w:sz="0" w:space="0" w:color="auto"/>
                    <w:left w:val="none" w:sz="0" w:space="0" w:color="auto"/>
                    <w:bottom w:val="none" w:sz="0" w:space="0" w:color="auto"/>
                    <w:right w:val="none" w:sz="0" w:space="0" w:color="auto"/>
                  </w:divBdr>
                  <w:divsChild>
                    <w:div w:id="1198005616">
                      <w:marLeft w:val="0"/>
                      <w:marRight w:val="0"/>
                      <w:marTop w:val="0"/>
                      <w:marBottom w:val="0"/>
                      <w:divBdr>
                        <w:top w:val="none" w:sz="0" w:space="0" w:color="auto"/>
                        <w:left w:val="none" w:sz="0" w:space="0" w:color="auto"/>
                        <w:bottom w:val="none" w:sz="0" w:space="0" w:color="auto"/>
                        <w:right w:val="none" w:sz="0" w:space="0" w:color="auto"/>
                      </w:divBdr>
                      <w:divsChild>
                        <w:div w:id="1012994741">
                          <w:marLeft w:val="0"/>
                          <w:marRight w:val="0"/>
                          <w:marTop w:val="0"/>
                          <w:marBottom w:val="0"/>
                          <w:divBdr>
                            <w:top w:val="none" w:sz="0" w:space="0" w:color="auto"/>
                            <w:left w:val="none" w:sz="0" w:space="0" w:color="auto"/>
                            <w:bottom w:val="none" w:sz="0" w:space="0" w:color="auto"/>
                            <w:right w:val="none" w:sz="0" w:space="0" w:color="auto"/>
                          </w:divBdr>
                          <w:divsChild>
                            <w:div w:id="405156032">
                              <w:marLeft w:val="0"/>
                              <w:marRight w:val="0"/>
                              <w:marTop w:val="0"/>
                              <w:marBottom w:val="0"/>
                              <w:divBdr>
                                <w:top w:val="none" w:sz="0" w:space="0" w:color="auto"/>
                                <w:left w:val="none" w:sz="0" w:space="0" w:color="auto"/>
                                <w:bottom w:val="none" w:sz="0" w:space="0" w:color="auto"/>
                                <w:right w:val="none" w:sz="0" w:space="0" w:color="auto"/>
                              </w:divBdr>
                              <w:divsChild>
                                <w:div w:id="861430308">
                                  <w:marLeft w:val="0"/>
                                  <w:marRight w:val="0"/>
                                  <w:marTop w:val="30"/>
                                  <w:marBottom w:val="2250"/>
                                  <w:divBdr>
                                    <w:top w:val="none" w:sz="0" w:space="0" w:color="auto"/>
                                    <w:left w:val="none" w:sz="0" w:space="0" w:color="auto"/>
                                    <w:bottom w:val="none" w:sz="0" w:space="0" w:color="auto"/>
                                    <w:right w:val="none" w:sz="0" w:space="0" w:color="auto"/>
                                  </w:divBdr>
                                  <w:divsChild>
                                    <w:div w:id="2003384272">
                                      <w:marLeft w:val="0"/>
                                      <w:marRight w:val="0"/>
                                      <w:marTop w:val="0"/>
                                      <w:marBottom w:val="0"/>
                                      <w:divBdr>
                                        <w:top w:val="none" w:sz="0" w:space="0" w:color="auto"/>
                                        <w:left w:val="none" w:sz="0" w:space="0" w:color="auto"/>
                                        <w:bottom w:val="none" w:sz="0" w:space="0" w:color="auto"/>
                                        <w:right w:val="none" w:sz="0" w:space="0" w:color="auto"/>
                                      </w:divBdr>
                                      <w:divsChild>
                                        <w:div w:id="693191654">
                                          <w:marLeft w:val="0"/>
                                          <w:marRight w:val="0"/>
                                          <w:marTop w:val="0"/>
                                          <w:marBottom w:val="0"/>
                                          <w:divBdr>
                                            <w:top w:val="none" w:sz="0" w:space="0" w:color="auto"/>
                                            <w:left w:val="none" w:sz="0" w:space="0" w:color="auto"/>
                                            <w:bottom w:val="none" w:sz="0" w:space="0" w:color="auto"/>
                                            <w:right w:val="none" w:sz="0" w:space="0" w:color="auto"/>
                                          </w:divBdr>
                                          <w:divsChild>
                                            <w:div w:id="1265727074">
                                              <w:marLeft w:val="0"/>
                                              <w:marRight w:val="0"/>
                                              <w:marTop w:val="0"/>
                                              <w:marBottom w:val="0"/>
                                              <w:divBdr>
                                                <w:top w:val="none" w:sz="0" w:space="0" w:color="auto"/>
                                                <w:left w:val="none" w:sz="0" w:space="0" w:color="auto"/>
                                                <w:bottom w:val="none" w:sz="0" w:space="0" w:color="auto"/>
                                                <w:right w:val="none" w:sz="0" w:space="0" w:color="auto"/>
                                              </w:divBdr>
                                              <w:divsChild>
                                                <w:div w:id="667290836">
                                                  <w:marLeft w:val="0"/>
                                                  <w:marRight w:val="0"/>
                                                  <w:marTop w:val="0"/>
                                                  <w:marBottom w:val="0"/>
                                                  <w:divBdr>
                                                    <w:top w:val="none" w:sz="0" w:space="0" w:color="auto"/>
                                                    <w:left w:val="none" w:sz="0" w:space="0" w:color="auto"/>
                                                    <w:bottom w:val="none" w:sz="0" w:space="0" w:color="auto"/>
                                                    <w:right w:val="none" w:sz="0" w:space="0" w:color="auto"/>
                                                  </w:divBdr>
                                                  <w:divsChild>
                                                    <w:div w:id="7374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206236">
      <w:bodyDiv w:val="1"/>
      <w:marLeft w:val="0"/>
      <w:marRight w:val="0"/>
      <w:marTop w:val="0"/>
      <w:marBottom w:val="0"/>
      <w:divBdr>
        <w:top w:val="none" w:sz="0" w:space="0" w:color="auto"/>
        <w:left w:val="none" w:sz="0" w:space="0" w:color="auto"/>
        <w:bottom w:val="none" w:sz="0" w:space="0" w:color="auto"/>
        <w:right w:val="none" w:sz="0" w:space="0" w:color="auto"/>
      </w:divBdr>
      <w:divsChild>
        <w:div w:id="1855652870">
          <w:marLeft w:val="0"/>
          <w:marRight w:val="0"/>
          <w:marTop w:val="0"/>
          <w:marBottom w:val="0"/>
          <w:divBdr>
            <w:top w:val="none" w:sz="0" w:space="0" w:color="auto"/>
            <w:left w:val="none" w:sz="0" w:space="0" w:color="auto"/>
            <w:bottom w:val="none" w:sz="0" w:space="0" w:color="auto"/>
            <w:right w:val="none" w:sz="0" w:space="0" w:color="auto"/>
          </w:divBdr>
          <w:divsChild>
            <w:div w:id="128594360">
              <w:marLeft w:val="0"/>
              <w:marRight w:val="0"/>
              <w:marTop w:val="0"/>
              <w:marBottom w:val="0"/>
              <w:divBdr>
                <w:top w:val="none" w:sz="0" w:space="0" w:color="auto"/>
                <w:left w:val="none" w:sz="0" w:space="0" w:color="auto"/>
                <w:bottom w:val="none" w:sz="0" w:space="0" w:color="auto"/>
                <w:right w:val="none" w:sz="0" w:space="0" w:color="auto"/>
              </w:divBdr>
              <w:divsChild>
                <w:div w:id="1689285283">
                  <w:marLeft w:val="0"/>
                  <w:marRight w:val="0"/>
                  <w:marTop w:val="0"/>
                  <w:marBottom w:val="0"/>
                  <w:divBdr>
                    <w:top w:val="none" w:sz="0" w:space="0" w:color="auto"/>
                    <w:left w:val="none" w:sz="0" w:space="0" w:color="auto"/>
                    <w:bottom w:val="none" w:sz="0" w:space="0" w:color="auto"/>
                    <w:right w:val="none" w:sz="0" w:space="0" w:color="auto"/>
                  </w:divBdr>
                  <w:divsChild>
                    <w:div w:id="1165776898">
                      <w:marLeft w:val="0"/>
                      <w:marRight w:val="0"/>
                      <w:marTop w:val="0"/>
                      <w:marBottom w:val="0"/>
                      <w:divBdr>
                        <w:top w:val="none" w:sz="0" w:space="0" w:color="auto"/>
                        <w:left w:val="none" w:sz="0" w:space="0" w:color="auto"/>
                        <w:bottom w:val="none" w:sz="0" w:space="0" w:color="auto"/>
                        <w:right w:val="none" w:sz="0" w:space="0" w:color="auto"/>
                      </w:divBdr>
                      <w:divsChild>
                        <w:div w:id="1092776716">
                          <w:marLeft w:val="0"/>
                          <w:marRight w:val="0"/>
                          <w:marTop w:val="0"/>
                          <w:marBottom w:val="0"/>
                          <w:divBdr>
                            <w:top w:val="none" w:sz="0" w:space="0" w:color="auto"/>
                            <w:left w:val="none" w:sz="0" w:space="0" w:color="auto"/>
                            <w:bottom w:val="none" w:sz="0" w:space="0" w:color="auto"/>
                            <w:right w:val="none" w:sz="0" w:space="0" w:color="auto"/>
                          </w:divBdr>
                          <w:divsChild>
                            <w:div w:id="1029909679">
                              <w:marLeft w:val="0"/>
                              <w:marRight w:val="0"/>
                              <w:marTop w:val="0"/>
                              <w:marBottom w:val="0"/>
                              <w:divBdr>
                                <w:top w:val="none" w:sz="0" w:space="0" w:color="auto"/>
                                <w:left w:val="none" w:sz="0" w:space="0" w:color="auto"/>
                                <w:bottom w:val="none" w:sz="0" w:space="0" w:color="auto"/>
                                <w:right w:val="none" w:sz="0" w:space="0" w:color="auto"/>
                              </w:divBdr>
                              <w:divsChild>
                                <w:div w:id="1777403783">
                                  <w:marLeft w:val="0"/>
                                  <w:marRight w:val="0"/>
                                  <w:marTop w:val="0"/>
                                  <w:marBottom w:val="0"/>
                                  <w:divBdr>
                                    <w:top w:val="none" w:sz="0" w:space="0" w:color="auto"/>
                                    <w:left w:val="none" w:sz="0" w:space="0" w:color="auto"/>
                                    <w:bottom w:val="none" w:sz="0" w:space="0" w:color="auto"/>
                                    <w:right w:val="none" w:sz="0" w:space="0" w:color="auto"/>
                                  </w:divBdr>
                                  <w:divsChild>
                                    <w:div w:id="757942043">
                                      <w:marLeft w:val="60"/>
                                      <w:marRight w:val="0"/>
                                      <w:marTop w:val="0"/>
                                      <w:marBottom w:val="0"/>
                                      <w:divBdr>
                                        <w:top w:val="none" w:sz="0" w:space="0" w:color="auto"/>
                                        <w:left w:val="none" w:sz="0" w:space="0" w:color="auto"/>
                                        <w:bottom w:val="none" w:sz="0" w:space="0" w:color="auto"/>
                                        <w:right w:val="none" w:sz="0" w:space="0" w:color="auto"/>
                                      </w:divBdr>
                                      <w:divsChild>
                                        <w:div w:id="1274091046">
                                          <w:marLeft w:val="0"/>
                                          <w:marRight w:val="0"/>
                                          <w:marTop w:val="0"/>
                                          <w:marBottom w:val="0"/>
                                          <w:divBdr>
                                            <w:top w:val="none" w:sz="0" w:space="0" w:color="auto"/>
                                            <w:left w:val="none" w:sz="0" w:space="0" w:color="auto"/>
                                            <w:bottom w:val="none" w:sz="0" w:space="0" w:color="auto"/>
                                            <w:right w:val="none" w:sz="0" w:space="0" w:color="auto"/>
                                          </w:divBdr>
                                          <w:divsChild>
                                            <w:div w:id="2091078594">
                                              <w:marLeft w:val="0"/>
                                              <w:marRight w:val="0"/>
                                              <w:marTop w:val="0"/>
                                              <w:marBottom w:val="120"/>
                                              <w:divBdr>
                                                <w:top w:val="single" w:sz="6" w:space="0" w:color="F5F5F5"/>
                                                <w:left w:val="single" w:sz="6" w:space="0" w:color="F5F5F5"/>
                                                <w:bottom w:val="single" w:sz="6" w:space="0" w:color="F5F5F5"/>
                                                <w:right w:val="single" w:sz="6" w:space="0" w:color="F5F5F5"/>
                                              </w:divBdr>
                                              <w:divsChild>
                                                <w:div w:id="753666299">
                                                  <w:marLeft w:val="0"/>
                                                  <w:marRight w:val="0"/>
                                                  <w:marTop w:val="0"/>
                                                  <w:marBottom w:val="0"/>
                                                  <w:divBdr>
                                                    <w:top w:val="none" w:sz="0" w:space="0" w:color="auto"/>
                                                    <w:left w:val="none" w:sz="0" w:space="0" w:color="auto"/>
                                                    <w:bottom w:val="none" w:sz="0" w:space="0" w:color="auto"/>
                                                    <w:right w:val="none" w:sz="0" w:space="0" w:color="auto"/>
                                                  </w:divBdr>
                                                  <w:divsChild>
                                                    <w:div w:id="937181453">
                                                      <w:marLeft w:val="0"/>
                                                      <w:marRight w:val="0"/>
                                                      <w:marTop w:val="0"/>
                                                      <w:marBottom w:val="0"/>
                                                      <w:divBdr>
                                                        <w:top w:val="none" w:sz="0" w:space="0" w:color="auto"/>
                                                        <w:left w:val="none" w:sz="0" w:space="0" w:color="auto"/>
                                                        <w:bottom w:val="none" w:sz="0" w:space="0" w:color="auto"/>
                                                        <w:right w:val="none" w:sz="0" w:space="0" w:color="auto"/>
                                                      </w:divBdr>
                                                    </w:div>
                                                  </w:divsChild>
                                                </w:div>
                                                <w:div w:id="713694687">
                                                  <w:marLeft w:val="0"/>
                                                  <w:marRight w:val="0"/>
                                                  <w:marTop w:val="0"/>
                                                  <w:marBottom w:val="0"/>
                                                  <w:divBdr>
                                                    <w:top w:val="none" w:sz="0" w:space="0" w:color="auto"/>
                                                    <w:left w:val="none" w:sz="0" w:space="0" w:color="auto"/>
                                                    <w:bottom w:val="none" w:sz="0" w:space="0" w:color="auto"/>
                                                    <w:right w:val="none" w:sz="0" w:space="0" w:color="auto"/>
                                                  </w:divBdr>
                                                  <w:divsChild>
                                                    <w:div w:id="3199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224787">
      <w:bodyDiv w:val="1"/>
      <w:marLeft w:val="0"/>
      <w:marRight w:val="0"/>
      <w:marTop w:val="0"/>
      <w:marBottom w:val="0"/>
      <w:divBdr>
        <w:top w:val="none" w:sz="0" w:space="0" w:color="auto"/>
        <w:left w:val="none" w:sz="0" w:space="0" w:color="auto"/>
        <w:bottom w:val="none" w:sz="0" w:space="0" w:color="auto"/>
        <w:right w:val="none" w:sz="0" w:space="0" w:color="auto"/>
      </w:divBdr>
      <w:divsChild>
        <w:div w:id="816608994">
          <w:marLeft w:val="0"/>
          <w:marRight w:val="0"/>
          <w:marTop w:val="0"/>
          <w:marBottom w:val="0"/>
          <w:divBdr>
            <w:top w:val="none" w:sz="0" w:space="0" w:color="auto"/>
            <w:left w:val="none" w:sz="0" w:space="0" w:color="auto"/>
            <w:bottom w:val="none" w:sz="0" w:space="0" w:color="auto"/>
            <w:right w:val="none" w:sz="0" w:space="0" w:color="auto"/>
          </w:divBdr>
          <w:divsChild>
            <w:div w:id="1766532864">
              <w:marLeft w:val="0"/>
              <w:marRight w:val="0"/>
              <w:marTop w:val="0"/>
              <w:marBottom w:val="0"/>
              <w:divBdr>
                <w:top w:val="none" w:sz="0" w:space="0" w:color="auto"/>
                <w:left w:val="none" w:sz="0" w:space="0" w:color="auto"/>
                <w:bottom w:val="none" w:sz="0" w:space="0" w:color="auto"/>
                <w:right w:val="none" w:sz="0" w:space="0" w:color="auto"/>
              </w:divBdr>
              <w:divsChild>
                <w:div w:id="580915084">
                  <w:marLeft w:val="0"/>
                  <w:marRight w:val="0"/>
                  <w:marTop w:val="0"/>
                  <w:marBottom w:val="0"/>
                  <w:divBdr>
                    <w:top w:val="none" w:sz="0" w:space="0" w:color="auto"/>
                    <w:left w:val="none" w:sz="0" w:space="0" w:color="auto"/>
                    <w:bottom w:val="none" w:sz="0" w:space="0" w:color="auto"/>
                    <w:right w:val="none" w:sz="0" w:space="0" w:color="auto"/>
                  </w:divBdr>
                  <w:divsChild>
                    <w:div w:id="2101098367">
                      <w:marLeft w:val="0"/>
                      <w:marRight w:val="0"/>
                      <w:marTop w:val="0"/>
                      <w:marBottom w:val="0"/>
                      <w:divBdr>
                        <w:top w:val="none" w:sz="0" w:space="0" w:color="auto"/>
                        <w:left w:val="none" w:sz="0" w:space="0" w:color="auto"/>
                        <w:bottom w:val="none" w:sz="0" w:space="0" w:color="auto"/>
                        <w:right w:val="none" w:sz="0" w:space="0" w:color="auto"/>
                      </w:divBdr>
                      <w:divsChild>
                        <w:div w:id="1635022075">
                          <w:marLeft w:val="-225"/>
                          <w:marRight w:val="-225"/>
                          <w:marTop w:val="0"/>
                          <w:marBottom w:val="0"/>
                          <w:divBdr>
                            <w:top w:val="none" w:sz="0" w:space="0" w:color="auto"/>
                            <w:left w:val="none" w:sz="0" w:space="0" w:color="auto"/>
                            <w:bottom w:val="none" w:sz="0" w:space="0" w:color="auto"/>
                            <w:right w:val="none" w:sz="0" w:space="0" w:color="auto"/>
                          </w:divBdr>
                          <w:divsChild>
                            <w:div w:id="1428963598">
                              <w:marLeft w:val="0"/>
                              <w:marRight w:val="0"/>
                              <w:marTop w:val="0"/>
                              <w:marBottom w:val="0"/>
                              <w:divBdr>
                                <w:top w:val="none" w:sz="0" w:space="0" w:color="auto"/>
                                <w:left w:val="none" w:sz="0" w:space="0" w:color="auto"/>
                                <w:bottom w:val="none" w:sz="0" w:space="0" w:color="auto"/>
                                <w:right w:val="none" w:sz="0" w:space="0" w:color="auto"/>
                              </w:divBdr>
                              <w:divsChild>
                                <w:div w:id="997344797">
                                  <w:marLeft w:val="0"/>
                                  <w:marRight w:val="0"/>
                                  <w:marTop w:val="0"/>
                                  <w:marBottom w:val="0"/>
                                  <w:divBdr>
                                    <w:top w:val="none" w:sz="0" w:space="0" w:color="auto"/>
                                    <w:left w:val="none" w:sz="0" w:space="0" w:color="auto"/>
                                    <w:bottom w:val="none" w:sz="0" w:space="0" w:color="auto"/>
                                    <w:right w:val="none" w:sz="0" w:space="0" w:color="auto"/>
                                  </w:divBdr>
                                  <w:divsChild>
                                    <w:div w:id="1718553285">
                                      <w:marLeft w:val="0"/>
                                      <w:marRight w:val="0"/>
                                      <w:marTop w:val="0"/>
                                      <w:marBottom w:val="0"/>
                                      <w:divBdr>
                                        <w:top w:val="none" w:sz="0" w:space="0" w:color="auto"/>
                                        <w:left w:val="none" w:sz="0" w:space="0" w:color="auto"/>
                                        <w:bottom w:val="none" w:sz="0" w:space="0" w:color="auto"/>
                                        <w:right w:val="none" w:sz="0" w:space="0" w:color="auto"/>
                                      </w:divBdr>
                                      <w:divsChild>
                                        <w:div w:id="1426147836">
                                          <w:marLeft w:val="0"/>
                                          <w:marRight w:val="0"/>
                                          <w:marTop w:val="0"/>
                                          <w:marBottom w:val="0"/>
                                          <w:divBdr>
                                            <w:top w:val="none" w:sz="0" w:space="0" w:color="auto"/>
                                            <w:left w:val="none" w:sz="0" w:space="0" w:color="auto"/>
                                            <w:bottom w:val="none" w:sz="0" w:space="0" w:color="auto"/>
                                            <w:right w:val="none" w:sz="0" w:space="0" w:color="auto"/>
                                          </w:divBdr>
                                          <w:divsChild>
                                            <w:div w:id="14407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537979">
      <w:bodyDiv w:val="1"/>
      <w:marLeft w:val="0"/>
      <w:marRight w:val="0"/>
      <w:marTop w:val="0"/>
      <w:marBottom w:val="0"/>
      <w:divBdr>
        <w:top w:val="none" w:sz="0" w:space="0" w:color="auto"/>
        <w:left w:val="none" w:sz="0" w:space="0" w:color="auto"/>
        <w:bottom w:val="none" w:sz="0" w:space="0" w:color="auto"/>
        <w:right w:val="none" w:sz="0" w:space="0" w:color="auto"/>
      </w:divBdr>
      <w:divsChild>
        <w:div w:id="1426078076">
          <w:marLeft w:val="0"/>
          <w:marRight w:val="0"/>
          <w:marTop w:val="0"/>
          <w:marBottom w:val="0"/>
          <w:divBdr>
            <w:top w:val="none" w:sz="0" w:space="0" w:color="auto"/>
            <w:left w:val="none" w:sz="0" w:space="0" w:color="auto"/>
            <w:bottom w:val="none" w:sz="0" w:space="0" w:color="auto"/>
            <w:right w:val="none" w:sz="0" w:space="0" w:color="auto"/>
          </w:divBdr>
          <w:divsChild>
            <w:div w:id="1422724246">
              <w:marLeft w:val="0"/>
              <w:marRight w:val="0"/>
              <w:marTop w:val="0"/>
              <w:marBottom w:val="0"/>
              <w:divBdr>
                <w:top w:val="none" w:sz="0" w:space="0" w:color="auto"/>
                <w:left w:val="none" w:sz="0" w:space="0" w:color="auto"/>
                <w:bottom w:val="none" w:sz="0" w:space="0" w:color="auto"/>
                <w:right w:val="none" w:sz="0" w:space="0" w:color="auto"/>
              </w:divBdr>
              <w:divsChild>
                <w:div w:id="110977433">
                  <w:marLeft w:val="0"/>
                  <w:marRight w:val="0"/>
                  <w:marTop w:val="0"/>
                  <w:marBottom w:val="0"/>
                  <w:divBdr>
                    <w:top w:val="none" w:sz="0" w:space="0" w:color="auto"/>
                    <w:left w:val="none" w:sz="0" w:space="0" w:color="auto"/>
                    <w:bottom w:val="none" w:sz="0" w:space="0" w:color="auto"/>
                    <w:right w:val="none" w:sz="0" w:space="0" w:color="auto"/>
                  </w:divBdr>
                  <w:divsChild>
                    <w:div w:id="1062601281">
                      <w:marLeft w:val="0"/>
                      <w:marRight w:val="0"/>
                      <w:marTop w:val="0"/>
                      <w:marBottom w:val="0"/>
                      <w:divBdr>
                        <w:top w:val="none" w:sz="0" w:space="0" w:color="auto"/>
                        <w:left w:val="none" w:sz="0" w:space="0" w:color="auto"/>
                        <w:bottom w:val="none" w:sz="0" w:space="0" w:color="auto"/>
                        <w:right w:val="none" w:sz="0" w:space="0" w:color="auto"/>
                      </w:divBdr>
                      <w:divsChild>
                        <w:div w:id="1750887029">
                          <w:marLeft w:val="-225"/>
                          <w:marRight w:val="-225"/>
                          <w:marTop w:val="0"/>
                          <w:marBottom w:val="0"/>
                          <w:divBdr>
                            <w:top w:val="none" w:sz="0" w:space="0" w:color="auto"/>
                            <w:left w:val="none" w:sz="0" w:space="0" w:color="auto"/>
                            <w:bottom w:val="none" w:sz="0" w:space="0" w:color="auto"/>
                            <w:right w:val="none" w:sz="0" w:space="0" w:color="auto"/>
                          </w:divBdr>
                          <w:divsChild>
                            <w:div w:id="276329599">
                              <w:marLeft w:val="0"/>
                              <w:marRight w:val="0"/>
                              <w:marTop w:val="0"/>
                              <w:marBottom w:val="0"/>
                              <w:divBdr>
                                <w:top w:val="none" w:sz="0" w:space="0" w:color="auto"/>
                                <w:left w:val="none" w:sz="0" w:space="0" w:color="auto"/>
                                <w:bottom w:val="none" w:sz="0" w:space="0" w:color="auto"/>
                                <w:right w:val="none" w:sz="0" w:space="0" w:color="auto"/>
                              </w:divBdr>
                              <w:divsChild>
                                <w:div w:id="224217934">
                                  <w:marLeft w:val="0"/>
                                  <w:marRight w:val="0"/>
                                  <w:marTop w:val="0"/>
                                  <w:marBottom w:val="0"/>
                                  <w:divBdr>
                                    <w:top w:val="none" w:sz="0" w:space="0" w:color="auto"/>
                                    <w:left w:val="none" w:sz="0" w:space="0" w:color="auto"/>
                                    <w:bottom w:val="none" w:sz="0" w:space="0" w:color="auto"/>
                                    <w:right w:val="none" w:sz="0" w:space="0" w:color="auto"/>
                                  </w:divBdr>
                                  <w:divsChild>
                                    <w:div w:id="1682512324">
                                      <w:marLeft w:val="0"/>
                                      <w:marRight w:val="0"/>
                                      <w:marTop w:val="0"/>
                                      <w:marBottom w:val="0"/>
                                      <w:divBdr>
                                        <w:top w:val="none" w:sz="0" w:space="0" w:color="auto"/>
                                        <w:left w:val="none" w:sz="0" w:space="0" w:color="auto"/>
                                        <w:bottom w:val="none" w:sz="0" w:space="0" w:color="auto"/>
                                        <w:right w:val="none" w:sz="0" w:space="0" w:color="auto"/>
                                      </w:divBdr>
                                      <w:divsChild>
                                        <w:div w:id="105735084">
                                          <w:marLeft w:val="0"/>
                                          <w:marRight w:val="0"/>
                                          <w:marTop w:val="0"/>
                                          <w:marBottom w:val="0"/>
                                          <w:divBdr>
                                            <w:top w:val="none" w:sz="0" w:space="0" w:color="auto"/>
                                            <w:left w:val="none" w:sz="0" w:space="0" w:color="auto"/>
                                            <w:bottom w:val="none" w:sz="0" w:space="0" w:color="auto"/>
                                            <w:right w:val="none" w:sz="0" w:space="0" w:color="auto"/>
                                          </w:divBdr>
                                          <w:divsChild>
                                            <w:div w:id="7737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646315">
      <w:bodyDiv w:val="1"/>
      <w:marLeft w:val="0"/>
      <w:marRight w:val="0"/>
      <w:marTop w:val="0"/>
      <w:marBottom w:val="900"/>
      <w:divBdr>
        <w:top w:val="none" w:sz="0" w:space="0" w:color="auto"/>
        <w:left w:val="none" w:sz="0" w:space="0" w:color="auto"/>
        <w:bottom w:val="none" w:sz="0" w:space="0" w:color="auto"/>
        <w:right w:val="none" w:sz="0" w:space="0" w:color="auto"/>
      </w:divBdr>
      <w:divsChild>
        <w:div w:id="1981809387">
          <w:marLeft w:val="0"/>
          <w:marRight w:val="0"/>
          <w:marTop w:val="0"/>
          <w:marBottom w:val="0"/>
          <w:divBdr>
            <w:top w:val="none" w:sz="0" w:space="0" w:color="auto"/>
            <w:left w:val="none" w:sz="0" w:space="0" w:color="auto"/>
            <w:bottom w:val="none" w:sz="0" w:space="0" w:color="auto"/>
            <w:right w:val="none" w:sz="0" w:space="0" w:color="auto"/>
          </w:divBdr>
          <w:divsChild>
            <w:div w:id="941033012">
              <w:marLeft w:val="0"/>
              <w:marRight w:val="0"/>
              <w:marTop w:val="0"/>
              <w:marBottom w:val="0"/>
              <w:divBdr>
                <w:top w:val="none" w:sz="0" w:space="0" w:color="auto"/>
                <w:left w:val="none" w:sz="0" w:space="0" w:color="auto"/>
                <w:bottom w:val="none" w:sz="0" w:space="0" w:color="auto"/>
                <w:right w:val="none" w:sz="0" w:space="0" w:color="auto"/>
              </w:divBdr>
              <w:divsChild>
                <w:div w:id="1571306111">
                  <w:marLeft w:val="0"/>
                  <w:marRight w:val="0"/>
                  <w:marTop w:val="0"/>
                  <w:marBottom w:val="0"/>
                  <w:divBdr>
                    <w:top w:val="none" w:sz="0" w:space="0" w:color="auto"/>
                    <w:left w:val="none" w:sz="0" w:space="0" w:color="auto"/>
                    <w:bottom w:val="none" w:sz="0" w:space="0" w:color="auto"/>
                    <w:right w:val="none" w:sz="0" w:space="0" w:color="auto"/>
                  </w:divBdr>
                  <w:divsChild>
                    <w:div w:id="675613769">
                      <w:marLeft w:val="0"/>
                      <w:marRight w:val="0"/>
                      <w:marTop w:val="0"/>
                      <w:marBottom w:val="0"/>
                      <w:divBdr>
                        <w:top w:val="none" w:sz="0" w:space="0" w:color="auto"/>
                        <w:left w:val="none" w:sz="0" w:space="0" w:color="auto"/>
                        <w:bottom w:val="none" w:sz="0" w:space="0" w:color="auto"/>
                        <w:right w:val="none" w:sz="0" w:space="0" w:color="auto"/>
                      </w:divBdr>
                      <w:divsChild>
                        <w:div w:id="1931233573">
                          <w:marLeft w:val="0"/>
                          <w:marRight w:val="0"/>
                          <w:marTop w:val="0"/>
                          <w:marBottom w:val="0"/>
                          <w:divBdr>
                            <w:top w:val="none" w:sz="0" w:space="0" w:color="auto"/>
                            <w:left w:val="none" w:sz="0" w:space="0" w:color="auto"/>
                            <w:bottom w:val="none" w:sz="0" w:space="0" w:color="auto"/>
                            <w:right w:val="none" w:sz="0" w:space="0" w:color="auto"/>
                          </w:divBdr>
                          <w:divsChild>
                            <w:div w:id="1212425465">
                              <w:marLeft w:val="0"/>
                              <w:marRight w:val="0"/>
                              <w:marTop w:val="0"/>
                              <w:marBottom w:val="0"/>
                              <w:divBdr>
                                <w:top w:val="none" w:sz="0" w:space="0" w:color="auto"/>
                                <w:left w:val="none" w:sz="0" w:space="0" w:color="auto"/>
                                <w:bottom w:val="none" w:sz="0" w:space="0" w:color="auto"/>
                                <w:right w:val="none" w:sz="0" w:space="0" w:color="auto"/>
                              </w:divBdr>
                              <w:divsChild>
                                <w:div w:id="493761772">
                                  <w:marLeft w:val="-225"/>
                                  <w:marRight w:val="-225"/>
                                  <w:marTop w:val="0"/>
                                  <w:marBottom w:val="0"/>
                                  <w:divBdr>
                                    <w:top w:val="none" w:sz="0" w:space="0" w:color="auto"/>
                                    <w:left w:val="none" w:sz="0" w:space="0" w:color="auto"/>
                                    <w:bottom w:val="none" w:sz="0" w:space="0" w:color="auto"/>
                                    <w:right w:val="none" w:sz="0" w:space="0" w:color="auto"/>
                                  </w:divBdr>
                                  <w:divsChild>
                                    <w:div w:id="1877307484">
                                      <w:marLeft w:val="0"/>
                                      <w:marRight w:val="0"/>
                                      <w:marTop w:val="0"/>
                                      <w:marBottom w:val="0"/>
                                      <w:divBdr>
                                        <w:top w:val="none" w:sz="0" w:space="0" w:color="auto"/>
                                        <w:left w:val="none" w:sz="0" w:space="0" w:color="auto"/>
                                        <w:bottom w:val="none" w:sz="0" w:space="0" w:color="auto"/>
                                        <w:right w:val="none" w:sz="0" w:space="0" w:color="auto"/>
                                      </w:divBdr>
                                      <w:divsChild>
                                        <w:div w:id="1245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EC580-DB6A-47D1-845E-18ABABE9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6679</Words>
  <Characters>38072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2019-05-14T18:00:00Z</dcterms:created>
  <dcterms:modified xsi:type="dcterms:W3CDTF">2019-05-14T18:00:00Z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LEGAL_1:36986706.1</vt:lpwstr>
  </property>
</Properties>
</file>